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2F47AB" w14:textId="31EDD9A6" w:rsidR="0026742B" w:rsidRPr="004167EE" w:rsidRDefault="0026742B" w:rsidP="004167EE">
      <w:pPr>
        <w:spacing w:before="120" w:line="276" w:lineRule="auto"/>
        <w:jc w:val="center"/>
        <w:rPr>
          <w:rFonts w:ascii="Calibri" w:hAnsi="Calibri" w:cs="Arial"/>
          <w:lang w:val="el-GR"/>
        </w:rPr>
      </w:pPr>
      <w:r w:rsidRPr="004167EE">
        <w:rPr>
          <w:rFonts w:ascii="Calibri" w:hAnsi="Calibri" w:cs="Arial"/>
          <w:b/>
          <w:lang w:val="el-GR"/>
        </w:rPr>
        <w:t>ΠΕΡΙΓΡΑΜΜΑ ΜΑΘΗΜΑΤΟΣ</w:t>
      </w:r>
      <w:r w:rsidR="006A429C" w:rsidRPr="004167EE">
        <w:rPr>
          <w:rFonts w:ascii="Calibri" w:hAnsi="Calibri" w:cs="Arial"/>
          <w:b/>
          <w:lang w:val="el-GR"/>
        </w:rPr>
        <w:t>:</w:t>
      </w:r>
      <w:r w:rsidR="004167EE" w:rsidRPr="004167EE">
        <w:rPr>
          <w:rFonts w:ascii="Calibri" w:hAnsi="Calibri" w:cs="Arial"/>
          <w:b/>
          <w:lang w:val="el-GR"/>
        </w:rPr>
        <w:t xml:space="preserve"> </w:t>
      </w:r>
      <w:r w:rsidR="00364602" w:rsidRPr="00364602">
        <w:rPr>
          <w:rFonts w:ascii="Calibri" w:hAnsi="Calibri" w:cs="Arial"/>
          <w:b/>
          <w:lang w:val="el-GR"/>
        </w:rPr>
        <w:t>ΑΝΑΛΥΣΗ ΚΑΙ ΔΙΑΧΕΙΡΙΣΗ ΥΔΑΤΙΚΩΝ ΣΥΣΤΗΜΑΤΩΝ</w:t>
      </w:r>
    </w:p>
    <w:p w14:paraId="70DD312D" w14:textId="77777777" w:rsidR="0026742B" w:rsidRPr="004167EE" w:rsidRDefault="0026742B" w:rsidP="004167EE">
      <w:pPr>
        <w:widowControl w:val="0"/>
        <w:numPr>
          <w:ilvl w:val="0"/>
          <w:numId w:val="1"/>
        </w:numPr>
        <w:autoSpaceDE w:val="0"/>
        <w:autoSpaceDN w:val="0"/>
        <w:adjustRightInd w:val="0"/>
        <w:spacing w:before="240" w:after="120" w:line="276" w:lineRule="auto"/>
        <w:ind w:left="357" w:hanging="357"/>
        <w:rPr>
          <w:rFonts w:ascii="Calibri" w:hAnsi="Calibri" w:cs="Arial"/>
          <w:b/>
          <w:sz w:val="22"/>
          <w:szCs w:val="22"/>
        </w:rPr>
      </w:pPr>
      <w:r w:rsidRPr="004167EE">
        <w:rPr>
          <w:rFonts w:ascii="Calibri" w:hAnsi="Calibri" w:cs="Arial"/>
          <w:b/>
          <w:sz w:val="22"/>
          <w:szCs w:val="22"/>
        </w:rPr>
        <w:t>ΓΕΝΙΚΑ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5"/>
        <w:gridCol w:w="1135"/>
        <w:gridCol w:w="1297"/>
        <w:gridCol w:w="1208"/>
        <w:gridCol w:w="351"/>
        <w:gridCol w:w="1240"/>
      </w:tblGrid>
      <w:tr w:rsidR="004167EE" w:rsidRPr="003D38CB" w14:paraId="6074CEB0" w14:textId="77777777" w:rsidTr="00D434C8">
        <w:tc>
          <w:tcPr>
            <w:tcW w:w="3205" w:type="dxa"/>
            <w:shd w:val="clear" w:color="auto" w:fill="DDD9C3"/>
          </w:tcPr>
          <w:p w14:paraId="70B4852E" w14:textId="77777777" w:rsidR="0026742B" w:rsidRPr="004167EE" w:rsidRDefault="0026742B" w:rsidP="00D434C8">
            <w:pPr>
              <w:jc w:val="right"/>
              <w:rPr>
                <w:rFonts w:ascii="Calibri" w:hAnsi="Calibri" w:cs="Arial"/>
                <w:b/>
                <w:sz w:val="20"/>
                <w:szCs w:val="20"/>
                <w:lang w:val="el-GR"/>
              </w:rPr>
            </w:pPr>
            <w:r w:rsidRPr="004167EE">
              <w:rPr>
                <w:rFonts w:ascii="Calibri" w:hAnsi="Calibri" w:cs="Arial"/>
                <w:b/>
                <w:sz w:val="20"/>
                <w:szCs w:val="20"/>
                <w:lang w:val="el-GR"/>
              </w:rPr>
              <w:t>ΣΧΟΛΗ</w:t>
            </w:r>
          </w:p>
        </w:tc>
        <w:tc>
          <w:tcPr>
            <w:tcW w:w="5231" w:type="dxa"/>
            <w:gridSpan w:val="5"/>
          </w:tcPr>
          <w:p w14:paraId="58661D09" w14:textId="25A89731" w:rsidR="0026742B" w:rsidRPr="004167EE" w:rsidRDefault="009C13AA" w:rsidP="004167EE">
            <w:pPr>
              <w:rPr>
                <w:rFonts w:ascii="Calibri" w:hAnsi="Calibri" w:cs="Arial"/>
                <w:sz w:val="20"/>
                <w:szCs w:val="20"/>
                <w:lang w:val="el-GR"/>
              </w:rPr>
            </w:pPr>
            <w:r w:rsidRPr="009C13AA">
              <w:rPr>
                <w:rFonts w:ascii="Calibri" w:hAnsi="Calibri" w:cs="Arial"/>
                <w:sz w:val="20"/>
                <w:szCs w:val="20"/>
                <w:lang w:val="el-GR"/>
              </w:rPr>
              <w:t>ΣΧΟΛΗ ΠΕΡΙΒΑΛΛΟΝΤΟΣ, ΓΕΩΓΡΑΦΙΑΣ ΚΑΙ ΕΦΑΡΜΟΣΜΕΝΩΝ ΟΙΚΟΝΟΜΙΚΩΝ</w:t>
            </w:r>
          </w:p>
        </w:tc>
      </w:tr>
      <w:tr w:rsidR="0026742B" w:rsidRPr="004167EE" w14:paraId="786C7A81" w14:textId="77777777" w:rsidTr="00D434C8">
        <w:tc>
          <w:tcPr>
            <w:tcW w:w="3205" w:type="dxa"/>
            <w:shd w:val="clear" w:color="auto" w:fill="DDD9C3"/>
          </w:tcPr>
          <w:p w14:paraId="7C2A2FC4" w14:textId="77777777" w:rsidR="0026742B" w:rsidRPr="004167EE" w:rsidRDefault="0026742B" w:rsidP="00D434C8">
            <w:pPr>
              <w:jc w:val="right"/>
              <w:rPr>
                <w:rFonts w:ascii="Calibri" w:hAnsi="Calibri" w:cs="Arial"/>
                <w:b/>
                <w:sz w:val="20"/>
                <w:szCs w:val="20"/>
                <w:lang w:val="el-GR"/>
              </w:rPr>
            </w:pPr>
            <w:r w:rsidRPr="004167EE">
              <w:rPr>
                <w:rFonts w:ascii="Calibri" w:hAnsi="Calibri" w:cs="Arial"/>
                <w:b/>
                <w:sz w:val="20"/>
                <w:szCs w:val="20"/>
                <w:lang w:val="el-GR"/>
              </w:rPr>
              <w:t>ΤΜΗΜΑ</w:t>
            </w:r>
          </w:p>
        </w:tc>
        <w:tc>
          <w:tcPr>
            <w:tcW w:w="5231" w:type="dxa"/>
            <w:gridSpan w:val="5"/>
          </w:tcPr>
          <w:p w14:paraId="79777FBD" w14:textId="7F5B8F1B" w:rsidR="0026742B" w:rsidRPr="004167EE" w:rsidRDefault="009C13AA" w:rsidP="006A429C">
            <w:pPr>
              <w:rPr>
                <w:rFonts w:ascii="Calibri" w:hAnsi="Calibri" w:cs="Arial"/>
                <w:sz w:val="20"/>
                <w:szCs w:val="20"/>
                <w:lang w:val="el-GR"/>
              </w:rPr>
            </w:pPr>
            <w:r>
              <w:rPr>
                <w:rFonts w:ascii="Calibri" w:hAnsi="Calibri" w:cs="Arial"/>
                <w:sz w:val="20"/>
                <w:szCs w:val="20"/>
                <w:lang w:val="el-GR"/>
              </w:rPr>
              <w:t>ΓΕΩΓΡΑΦΙΑΣ</w:t>
            </w:r>
          </w:p>
        </w:tc>
      </w:tr>
      <w:tr w:rsidR="0026742B" w:rsidRPr="004167EE" w14:paraId="284BE753" w14:textId="77777777" w:rsidTr="00D434C8">
        <w:tc>
          <w:tcPr>
            <w:tcW w:w="3205" w:type="dxa"/>
            <w:shd w:val="clear" w:color="auto" w:fill="DDD9C3"/>
          </w:tcPr>
          <w:p w14:paraId="74A4A903" w14:textId="77777777" w:rsidR="0026742B" w:rsidRPr="004167EE" w:rsidRDefault="0026742B" w:rsidP="00D434C8">
            <w:pPr>
              <w:jc w:val="right"/>
              <w:rPr>
                <w:rFonts w:ascii="Calibri" w:hAnsi="Calibri" w:cs="Arial"/>
                <w:b/>
                <w:sz w:val="20"/>
                <w:szCs w:val="20"/>
                <w:lang w:val="el-GR"/>
              </w:rPr>
            </w:pPr>
            <w:r w:rsidRPr="004167EE">
              <w:rPr>
                <w:rFonts w:ascii="Calibri" w:hAnsi="Calibri" w:cs="Arial"/>
                <w:b/>
                <w:sz w:val="20"/>
                <w:szCs w:val="20"/>
                <w:lang w:val="el-GR"/>
              </w:rPr>
              <w:t xml:space="preserve">ΕΠΙΠΕΔΟ ΣΠΟΥΔΩΝ </w:t>
            </w:r>
          </w:p>
        </w:tc>
        <w:tc>
          <w:tcPr>
            <w:tcW w:w="5231" w:type="dxa"/>
            <w:gridSpan w:val="5"/>
          </w:tcPr>
          <w:p w14:paraId="6BF4C58F" w14:textId="77777777" w:rsidR="0026742B" w:rsidRPr="004167EE" w:rsidRDefault="00560A38" w:rsidP="00D434C8">
            <w:pPr>
              <w:rPr>
                <w:rFonts w:ascii="Calibri" w:hAnsi="Calibri" w:cs="Arial"/>
                <w:sz w:val="20"/>
                <w:szCs w:val="20"/>
                <w:lang w:val="el-GR"/>
              </w:rPr>
            </w:pPr>
            <w:r w:rsidRPr="004167EE">
              <w:rPr>
                <w:rFonts w:ascii="Calibri" w:hAnsi="Calibri" w:cs="Arial"/>
                <w:sz w:val="20"/>
                <w:szCs w:val="20"/>
                <w:lang w:val="el-GR"/>
              </w:rPr>
              <w:t>Προπτυχιακό</w:t>
            </w:r>
          </w:p>
        </w:tc>
      </w:tr>
      <w:tr w:rsidR="0026742B" w:rsidRPr="004167EE" w14:paraId="69A6039A" w14:textId="77777777" w:rsidTr="00D434C8">
        <w:tc>
          <w:tcPr>
            <w:tcW w:w="3205" w:type="dxa"/>
            <w:shd w:val="clear" w:color="auto" w:fill="DDD9C3"/>
          </w:tcPr>
          <w:p w14:paraId="02F6360B" w14:textId="77777777" w:rsidR="0026742B" w:rsidRPr="004167EE" w:rsidRDefault="0026742B" w:rsidP="00D434C8">
            <w:pPr>
              <w:jc w:val="right"/>
              <w:rPr>
                <w:rFonts w:ascii="Calibri" w:hAnsi="Calibri" w:cs="Arial"/>
                <w:b/>
                <w:sz w:val="20"/>
                <w:szCs w:val="20"/>
              </w:rPr>
            </w:pPr>
            <w:r w:rsidRPr="004167EE">
              <w:rPr>
                <w:rFonts w:ascii="Calibri" w:hAnsi="Calibri" w:cs="Arial"/>
                <w:b/>
                <w:sz w:val="20"/>
                <w:szCs w:val="20"/>
                <w:lang w:val="el-GR"/>
              </w:rPr>
              <w:t>ΚΩΔΙΚΟΣ ΜΑΘΗΜΑΤΟΣ</w:t>
            </w:r>
          </w:p>
        </w:tc>
        <w:tc>
          <w:tcPr>
            <w:tcW w:w="1135" w:type="dxa"/>
          </w:tcPr>
          <w:p w14:paraId="3A840423" w14:textId="02FFEDDB" w:rsidR="0026742B" w:rsidRPr="00E620B1" w:rsidRDefault="0026742B" w:rsidP="00E620B1">
            <w:pPr>
              <w:rPr>
                <w:rFonts w:ascii="Calibri" w:hAnsi="Calibri" w:cs="Arial"/>
                <w:b/>
                <w:sz w:val="20"/>
                <w:szCs w:val="20"/>
                <w:lang w:val="el-GR"/>
              </w:rPr>
            </w:pPr>
          </w:p>
        </w:tc>
        <w:tc>
          <w:tcPr>
            <w:tcW w:w="2505" w:type="dxa"/>
            <w:gridSpan w:val="2"/>
            <w:shd w:val="clear" w:color="auto" w:fill="DDD9C3"/>
          </w:tcPr>
          <w:p w14:paraId="759F78C6" w14:textId="77777777" w:rsidR="0026742B" w:rsidRPr="004167EE" w:rsidRDefault="0026742B" w:rsidP="00D434C8">
            <w:pPr>
              <w:jc w:val="right"/>
              <w:rPr>
                <w:rFonts w:ascii="Calibri" w:hAnsi="Calibri" w:cs="Arial"/>
                <w:b/>
                <w:sz w:val="20"/>
                <w:szCs w:val="20"/>
              </w:rPr>
            </w:pPr>
            <w:r w:rsidRPr="004167EE">
              <w:rPr>
                <w:rFonts w:ascii="Calibri" w:hAnsi="Calibri" w:cs="Arial"/>
                <w:b/>
                <w:sz w:val="20"/>
                <w:szCs w:val="20"/>
                <w:lang w:val="el-GR"/>
              </w:rPr>
              <w:t>ΕΞΑΜΗΝΟ ΣΠΟΥΔΩΝ</w:t>
            </w:r>
          </w:p>
        </w:tc>
        <w:tc>
          <w:tcPr>
            <w:tcW w:w="1591" w:type="dxa"/>
            <w:gridSpan w:val="2"/>
          </w:tcPr>
          <w:p w14:paraId="01E92E68" w14:textId="4696B96D" w:rsidR="0026742B" w:rsidRPr="004167EE" w:rsidRDefault="00C55931" w:rsidP="00E620B1">
            <w:pPr>
              <w:rPr>
                <w:rFonts w:ascii="Calibri" w:hAnsi="Calibri" w:cs="Arial"/>
                <w:b/>
                <w:sz w:val="20"/>
                <w:szCs w:val="20"/>
                <w:lang w:val="el-GR"/>
              </w:rPr>
            </w:pPr>
            <w:r>
              <w:rPr>
                <w:rFonts w:ascii="Calibri" w:hAnsi="Calibri" w:cs="Arial"/>
                <w:b/>
                <w:sz w:val="20"/>
                <w:szCs w:val="20"/>
                <w:lang w:val="el-GR"/>
              </w:rPr>
              <w:t>7</w:t>
            </w:r>
            <w:r w:rsidRPr="00C55931">
              <w:rPr>
                <w:rFonts w:ascii="Calibri" w:hAnsi="Calibri" w:cs="Arial"/>
                <w:b/>
                <w:sz w:val="20"/>
                <w:szCs w:val="20"/>
                <w:vertAlign w:val="superscript"/>
                <w:lang w:val="el-GR"/>
              </w:rPr>
              <w:t>ο</w:t>
            </w:r>
            <w:r>
              <w:rPr>
                <w:rFonts w:ascii="Calibri" w:hAnsi="Calibri" w:cs="Arial"/>
                <w:b/>
                <w:sz w:val="20"/>
                <w:szCs w:val="20"/>
                <w:lang w:val="el-GR"/>
              </w:rPr>
              <w:t xml:space="preserve"> </w:t>
            </w:r>
          </w:p>
        </w:tc>
      </w:tr>
      <w:tr w:rsidR="0026742B" w:rsidRPr="003D38CB" w14:paraId="53F96BF2" w14:textId="77777777" w:rsidTr="00D434C8">
        <w:trPr>
          <w:trHeight w:val="375"/>
        </w:trPr>
        <w:tc>
          <w:tcPr>
            <w:tcW w:w="3205" w:type="dxa"/>
            <w:shd w:val="clear" w:color="auto" w:fill="DDD9C3"/>
            <w:vAlign w:val="center"/>
          </w:tcPr>
          <w:p w14:paraId="20E51127" w14:textId="77777777" w:rsidR="0026742B" w:rsidRPr="004167EE" w:rsidRDefault="0026742B" w:rsidP="00D434C8">
            <w:pPr>
              <w:jc w:val="right"/>
              <w:rPr>
                <w:rFonts w:ascii="Calibri" w:hAnsi="Calibri" w:cs="Arial"/>
                <w:b/>
                <w:sz w:val="20"/>
                <w:szCs w:val="20"/>
                <w:lang w:val="el-GR"/>
              </w:rPr>
            </w:pPr>
            <w:r w:rsidRPr="004167EE">
              <w:rPr>
                <w:rFonts w:ascii="Calibri" w:hAnsi="Calibri" w:cs="Arial"/>
                <w:b/>
                <w:sz w:val="20"/>
                <w:szCs w:val="20"/>
                <w:lang w:val="el-GR"/>
              </w:rPr>
              <w:t>ΤΙΤΛΟΣ ΜΑΘΗΜΑΤΟΣ</w:t>
            </w:r>
          </w:p>
        </w:tc>
        <w:tc>
          <w:tcPr>
            <w:tcW w:w="5231" w:type="dxa"/>
            <w:gridSpan w:val="5"/>
            <w:vAlign w:val="center"/>
          </w:tcPr>
          <w:p w14:paraId="0ECFC65C" w14:textId="71B8562C" w:rsidR="0026742B" w:rsidRPr="009C13AA" w:rsidRDefault="009C13AA" w:rsidP="00036556">
            <w:pPr>
              <w:rPr>
                <w:rFonts w:ascii="Calibri" w:hAnsi="Calibri" w:cs="Arial"/>
                <w:b/>
                <w:sz w:val="20"/>
                <w:szCs w:val="20"/>
                <w:lang w:val="el-GR"/>
              </w:rPr>
            </w:pPr>
            <w:r w:rsidRPr="009C13AA">
              <w:rPr>
                <w:rFonts w:ascii="Calibri" w:hAnsi="Calibri" w:cs="Arial"/>
                <w:b/>
                <w:sz w:val="20"/>
                <w:szCs w:val="20"/>
                <w:lang w:val="el-GR"/>
              </w:rPr>
              <w:t>ΑΝΑΛΥΣΗ ΚΑΙ ΔΙΑΧΕΙΡΙΣΗ</w:t>
            </w:r>
            <w:r>
              <w:rPr>
                <w:rFonts w:ascii="Calibri" w:hAnsi="Calibri" w:cs="Arial"/>
                <w:b/>
                <w:sz w:val="20"/>
                <w:szCs w:val="20"/>
                <w:lang w:val="el-GR"/>
              </w:rPr>
              <w:t xml:space="preserve"> ΥΔΑΤΙΚΩΝ</w:t>
            </w:r>
            <w:r w:rsidRPr="009C13AA">
              <w:rPr>
                <w:rFonts w:ascii="Calibri" w:hAnsi="Calibri" w:cs="Arial"/>
                <w:b/>
                <w:sz w:val="20"/>
                <w:szCs w:val="20"/>
                <w:lang w:val="el-GR"/>
              </w:rPr>
              <w:t xml:space="preserve"> ΣΥΣΤΗΜΑΤΩΝ </w:t>
            </w:r>
          </w:p>
        </w:tc>
      </w:tr>
      <w:tr w:rsidR="0026742B" w:rsidRPr="004167EE" w14:paraId="4582E5A3" w14:textId="77777777" w:rsidTr="00D434C8">
        <w:trPr>
          <w:trHeight w:val="196"/>
        </w:trPr>
        <w:tc>
          <w:tcPr>
            <w:tcW w:w="5637" w:type="dxa"/>
            <w:gridSpan w:val="3"/>
            <w:shd w:val="clear" w:color="auto" w:fill="DDD9C3"/>
            <w:vAlign w:val="center"/>
          </w:tcPr>
          <w:p w14:paraId="22AF096B" w14:textId="77777777" w:rsidR="0026742B" w:rsidRPr="004167EE" w:rsidRDefault="0026742B" w:rsidP="00D434C8">
            <w:pPr>
              <w:jc w:val="center"/>
              <w:rPr>
                <w:rFonts w:ascii="Calibri" w:hAnsi="Calibri" w:cs="Arial"/>
                <w:b/>
                <w:sz w:val="20"/>
                <w:szCs w:val="20"/>
                <w:lang w:val="el-GR"/>
              </w:rPr>
            </w:pPr>
            <w:r w:rsidRPr="004167EE">
              <w:rPr>
                <w:rFonts w:ascii="Calibri" w:hAnsi="Calibri" w:cs="Arial"/>
                <w:b/>
                <w:sz w:val="20"/>
                <w:szCs w:val="20"/>
                <w:lang w:val="el-GR"/>
              </w:rPr>
              <w:t xml:space="preserve">ΑΥΤΟΤΕΛΕΙΣ ΔΙΔΑΚΤΙΚΕΣ ΔΡΑΣΤΗΡΙΟΤΗΤΕΣ </w:t>
            </w:r>
            <w:r w:rsidRPr="004167EE">
              <w:rPr>
                <w:rFonts w:ascii="Calibri" w:hAnsi="Calibri" w:cs="Arial"/>
                <w:b/>
                <w:sz w:val="20"/>
                <w:szCs w:val="20"/>
                <w:lang w:val="el-GR"/>
              </w:rPr>
              <w:br/>
            </w:r>
            <w:r w:rsidRPr="004167EE">
              <w:rPr>
                <w:rFonts w:ascii="Calibri" w:hAnsi="Calibri" w:cs="Arial"/>
                <w:i/>
                <w:sz w:val="18"/>
                <w:szCs w:val="18"/>
                <w:lang w:val="el-GR"/>
              </w:rPr>
              <w:t>σε περίπτωση που οι πιστωτικές μονάδες απονέμονται σε διακριτά μέρη του μαθήματος π.χ. Διαλέξεις, Εργαστηριακές Ασκήσεις κ.λπ. Αν οι πιστωτικές μονάδες απονέμονται ενιαία για το σύνολο του μαθήματος αναγράψτε τις εβδομαδιαίες ώρες διδασκαλίας και το σύνολο των πιστωτικών μονάδων</w:t>
            </w:r>
          </w:p>
        </w:tc>
        <w:tc>
          <w:tcPr>
            <w:tcW w:w="1559" w:type="dxa"/>
            <w:gridSpan w:val="2"/>
            <w:shd w:val="clear" w:color="auto" w:fill="DDD9C3"/>
            <w:vAlign w:val="center"/>
          </w:tcPr>
          <w:p w14:paraId="300913EE" w14:textId="77777777" w:rsidR="0026742B" w:rsidRPr="004167EE" w:rsidRDefault="0026742B" w:rsidP="00D434C8">
            <w:pPr>
              <w:jc w:val="center"/>
              <w:rPr>
                <w:rFonts w:ascii="Calibri" w:hAnsi="Calibri" w:cs="Arial"/>
                <w:b/>
                <w:sz w:val="20"/>
                <w:szCs w:val="20"/>
                <w:lang w:val="el-GR"/>
              </w:rPr>
            </w:pPr>
            <w:r w:rsidRPr="004167EE">
              <w:rPr>
                <w:rFonts w:ascii="Calibri" w:hAnsi="Calibri" w:cs="Arial"/>
                <w:b/>
                <w:sz w:val="20"/>
                <w:szCs w:val="20"/>
                <w:lang w:val="el-GR"/>
              </w:rPr>
              <w:t>ΕΒΔΟΜΑΔΙΑΙΕΣ</w:t>
            </w:r>
            <w:r w:rsidRPr="004167EE">
              <w:rPr>
                <w:rFonts w:ascii="Calibri" w:hAnsi="Calibri" w:cs="Arial"/>
                <w:b/>
                <w:sz w:val="20"/>
                <w:szCs w:val="20"/>
                <w:lang w:val="el-GR"/>
              </w:rPr>
              <w:br/>
              <w:t>ΩΡΕΣ Δ</w:t>
            </w:r>
            <w:r w:rsidRPr="004167EE">
              <w:rPr>
                <w:rFonts w:ascii="Calibri" w:hAnsi="Calibri" w:cs="Arial"/>
                <w:b/>
                <w:sz w:val="20"/>
                <w:szCs w:val="20"/>
                <w:shd w:val="clear" w:color="auto" w:fill="DDD9C3"/>
                <w:lang w:val="el-GR"/>
              </w:rPr>
              <w:t>ΙΔ</w:t>
            </w:r>
            <w:r w:rsidRPr="004167EE">
              <w:rPr>
                <w:rFonts w:ascii="Calibri" w:hAnsi="Calibri" w:cs="Arial"/>
                <w:b/>
                <w:sz w:val="20"/>
                <w:szCs w:val="20"/>
                <w:lang w:val="el-GR"/>
              </w:rPr>
              <w:t>ΑΣΚΑΛΙΑΣ</w:t>
            </w:r>
          </w:p>
        </w:tc>
        <w:tc>
          <w:tcPr>
            <w:tcW w:w="1240" w:type="dxa"/>
            <w:shd w:val="clear" w:color="auto" w:fill="DDD9C3"/>
            <w:vAlign w:val="center"/>
          </w:tcPr>
          <w:p w14:paraId="674E64EE" w14:textId="77777777" w:rsidR="0026742B" w:rsidRPr="004167EE" w:rsidRDefault="0026742B" w:rsidP="00D434C8">
            <w:pPr>
              <w:jc w:val="center"/>
              <w:rPr>
                <w:rFonts w:ascii="Calibri" w:hAnsi="Calibri" w:cs="Arial"/>
                <w:b/>
                <w:sz w:val="20"/>
                <w:szCs w:val="20"/>
                <w:lang w:val="el-GR"/>
              </w:rPr>
            </w:pPr>
            <w:r w:rsidRPr="004167EE">
              <w:rPr>
                <w:rFonts w:ascii="Calibri" w:hAnsi="Calibri" w:cs="Arial"/>
                <w:b/>
                <w:sz w:val="20"/>
                <w:szCs w:val="20"/>
                <w:lang w:val="el-GR"/>
              </w:rPr>
              <w:t>ΠΙΣΤΩΤΙΚΕΣ ΜΟΝΑΔΕΣ</w:t>
            </w:r>
          </w:p>
        </w:tc>
      </w:tr>
      <w:tr w:rsidR="0026742B" w:rsidRPr="004167EE" w14:paraId="0923A03F" w14:textId="77777777" w:rsidTr="00D434C8">
        <w:trPr>
          <w:trHeight w:val="194"/>
        </w:trPr>
        <w:tc>
          <w:tcPr>
            <w:tcW w:w="5637" w:type="dxa"/>
            <w:gridSpan w:val="3"/>
          </w:tcPr>
          <w:p w14:paraId="49B07CA0" w14:textId="77777777" w:rsidR="0026742B" w:rsidRPr="004167EE" w:rsidRDefault="00560A38" w:rsidP="00D434C8">
            <w:pPr>
              <w:jc w:val="right"/>
              <w:rPr>
                <w:rFonts w:ascii="Calibri" w:hAnsi="Calibri" w:cs="Arial"/>
                <w:sz w:val="20"/>
                <w:szCs w:val="20"/>
                <w:lang w:val="el-GR"/>
              </w:rPr>
            </w:pPr>
            <w:r w:rsidRPr="004167EE">
              <w:rPr>
                <w:rFonts w:ascii="Calibri" w:hAnsi="Calibri" w:cs="Arial"/>
                <w:sz w:val="20"/>
                <w:szCs w:val="20"/>
                <w:lang w:val="el-GR"/>
              </w:rPr>
              <w:t>Διαλέξεις</w:t>
            </w:r>
          </w:p>
        </w:tc>
        <w:tc>
          <w:tcPr>
            <w:tcW w:w="1559" w:type="dxa"/>
            <w:gridSpan w:val="2"/>
          </w:tcPr>
          <w:p w14:paraId="12A9DADF" w14:textId="3E956213" w:rsidR="0026742B" w:rsidRPr="004167EE" w:rsidRDefault="0026742B" w:rsidP="004167EE">
            <w:pPr>
              <w:jc w:val="center"/>
              <w:rPr>
                <w:rFonts w:ascii="Calibri" w:hAnsi="Calibri" w:cs="Arial"/>
                <w:sz w:val="20"/>
                <w:szCs w:val="20"/>
                <w:lang w:val="el-GR"/>
              </w:rPr>
            </w:pPr>
          </w:p>
        </w:tc>
        <w:tc>
          <w:tcPr>
            <w:tcW w:w="1240" w:type="dxa"/>
          </w:tcPr>
          <w:p w14:paraId="193E6133" w14:textId="0A9CE0F2" w:rsidR="0026742B" w:rsidRPr="004167EE" w:rsidRDefault="0026742B" w:rsidP="004167EE">
            <w:pPr>
              <w:jc w:val="center"/>
              <w:rPr>
                <w:rFonts w:ascii="Calibri" w:hAnsi="Calibri" w:cs="Arial"/>
                <w:sz w:val="20"/>
                <w:szCs w:val="20"/>
                <w:lang w:val="el-GR"/>
              </w:rPr>
            </w:pPr>
          </w:p>
        </w:tc>
      </w:tr>
      <w:tr w:rsidR="0026742B" w:rsidRPr="004167EE" w14:paraId="02328CDE" w14:textId="77777777" w:rsidTr="00D434C8">
        <w:trPr>
          <w:trHeight w:val="194"/>
        </w:trPr>
        <w:tc>
          <w:tcPr>
            <w:tcW w:w="5637" w:type="dxa"/>
            <w:gridSpan w:val="3"/>
          </w:tcPr>
          <w:p w14:paraId="36C745A3" w14:textId="77777777" w:rsidR="0026742B" w:rsidRPr="004167EE" w:rsidRDefault="00650C18" w:rsidP="00650C18">
            <w:pPr>
              <w:jc w:val="right"/>
              <w:rPr>
                <w:rFonts w:ascii="Calibri" w:hAnsi="Calibri" w:cs="Arial"/>
                <w:sz w:val="20"/>
                <w:szCs w:val="20"/>
                <w:lang w:val="el-GR"/>
              </w:rPr>
            </w:pPr>
            <w:r w:rsidRPr="004167EE">
              <w:rPr>
                <w:rFonts w:ascii="Calibri" w:hAnsi="Calibri" w:cs="Arial"/>
                <w:sz w:val="20"/>
                <w:szCs w:val="20"/>
                <w:lang w:val="el-GR"/>
              </w:rPr>
              <w:t>Εργαστηριακές Ασκήσεις</w:t>
            </w:r>
          </w:p>
        </w:tc>
        <w:tc>
          <w:tcPr>
            <w:tcW w:w="1559" w:type="dxa"/>
            <w:gridSpan w:val="2"/>
          </w:tcPr>
          <w:p w14:paraId="15C75343" w14:textId="170F3C9F" w:rsidR="00650C18" w:rsidRPr="004167EE" w:rsidRDefault="00650C18" w:rsidP="004167EE">
            <w:pPr>
              <w:jc w:val="center"/>
              <w:rPr>
                <w:rFonts w:ascii="Calibri" w:hAnsi="Calibri" w:cs="Arial"/>
                <w:sz w:val="20"/>
                <w:szCs w:val="20"/>
                <w:lang w:val="el-GR"/>
              </w:rPr>
            </w:pPr>
          </w:p>
        </w:tc>
        <w:tc>
          <w:tcPr>
            <w:tcW w:w="1240" w:type="dxa"/>
          </w:tcPr>
          <w:p w14:paraId="1AD1EB0A" w14:textId="3F6E6002" w:rsidR="0026742B" w:rsidRPr="004167EE" w:rsidRDefault="0026742B" w:rsidP="004167EE">
            <w:pPr>
              <w:jc w:val="center"/>
              <w:rPr>
                <w:rFonts w:ascii="Calibri" w:hAnsi="Calibri" w:cs="Arial"/>
                <w:sz w:val="20"/>
                <w:szCs w:val="20"/>
                <w:lang w:val="el-GR"/>
              </w:rPr>
            </w:pPr>
          </w:p>
        </w:tc>
      </w:tr>
      <w:tr w:rsidR="0026742B" w:rsidRPr="004167EE" w14:paraId="695E7006" w14:textId="77777777" w:rsidTr="00D434C8">
        <w:trPr>
          <w:trHeight w:val="194"/>
        </w:trPr>
        <w:tc>
          <w:tcPr>
            <w:tcW w:w="5637" w:type="dxa"/>
            <w:gridSpan w:val="3"/>
          </w:tcPr>
          <w:p w14:paraId="6852D6E5" w14:textId="77777777" w:rsidR="0026742B" w:rsidRPr="004167EE" w:rsidRDefault="004167EE" w:rsidP="004167EE">
            <w:pPr>
              <w:jc w:val="right"/>
              <w:rPr>
                <w:rFonts w:ascii="Calibri" w:hAnsi="Calibri" w:cs="Arial"/>
                <w:b/>
                <w:sz w:val="20"/>
                <w:szCs w:val="20"/>
                <w:lang w:val="el-GR"/>
              </w:rPr>
            </w:pPr>
            <w:r>
              <w:rPr>
                <w:rFonts w:ascii="Calibri" w:hAnsi="Calibri" w:cs="Arial"/>
                <w:b/>
                <w:sz w:val="20"/>
                <w:szCs w:val="20"/>
                <w:lang w:val="el-GR"/>
              </w:rPr>
              <w:t>ΣΥΝΟΛΑ</w:t>
            </w:r>
          </w:p>
        </w:tc>
        <w:tc>
          <w:tcPr>
            <w:tcW w:w="1559" w:type="dxa"/>
            <w:gridSpan w:val="2"/>
          </w:tcPr>
          <w:p w14:paraId="4D0AFC83" w14:textId="3EC1420A" w:rsidR="0026742B" w:rsidRPr="004167EE" w:rsidRDefault="00364602" w:rsidP="004167EE">
            <w:pPr>
              <w:jc w:val="center"/>
              <w:rPr>
                <w:rFonts w:ascii="Calibri" w:hAnsi="Calibri" w:cs="Arial"/>
                <w:sz w:val="20"/>
                <w:szCs w:val="20"/>
                <w:lang w:val="el-GR"/>
              </w:rPr>
            </w:pPr>
            <w:r>
              <w:rPr>
                <w:rFonts w:ascii="Calibri" w:hAnsi="Calibri" w:cs="Arial"/>
                <w:sz w:val="20"/>
                <w:szCs w:val="20"/>
                <w:lang w:val="el-GR"/>
              </w:rPr>
              <w:t>3</w:t>
            </w:r>
          </w:p>
        </w:tc>
        <w:tc>
          <w:tcPr>
            <w:tcW w:w="1240" w:type="dxa"/>
          </w:tcPr>
          <w:p w14:paraId="39861EF5" w14:textId="77777777" w:rsidR="0026742B" w:rsidRPr="004167EE" w:rsidRDefault="004167EE" w:rsidP="004167EE">
            <w:pPr>
              <w:jc w:val="center"/>
              <w:rPr>
                <w:rFonts w:ascii="Calibri" w:hAnsi="Calibri" w:cs="Arial"/>
                <w:sz w:val="20"/>
                <w:szCs w:val="20"/>
                <w:lang w:val="el-GR"/>
              </w:rPr>
            </w:pPr>
            <w:r>
              <w:rPr>
                <w:rFonts w:ascii="Calibri" w:hAnsi="Calibri" w:cs="Arial"/>
                <w:sz w:val="20"/>
                <w:szCs w:val="20"/>
                <w:lang w:val="el-GR"/>
              </w:rPr>
              <w:t>5</w:t>
            </w:r>
          </w:p>
        </w:tc>
      </w:tr>
      <w:tr w:rsidR="0026742B" w:rsidRPr="003D38CB" w14:paraId="5417AE89" w14:textId="77777777" w:rsidTr="00D434C8">
        <w:trPr>
          <w:trHeight w:val="194"/>
        </w:trPr>
        <w:tc>
          <w:tcPr>
            <w:tcW w:w="5637" w:type="dxa"/>
            <w:gridSpan w:val="3"/>
            <w:shd w:val="clear" w:color="auto" w:fill="DDD9C3"/>
          </w:tcPr>
          <w:p w14:paraId="66FC79E8" w14:textId="77777777" w:rsidR="0026742B" w:rsidRPr="004167EE" w:rsidRDefault="0026742B" w:rsidP="00D434C8">
            <w:pPr>
              <w:rPr>
                <w:rFonts w:ascii="Calibri" w:hAnsi="Calibri" w:cs="Arial"/>
                <w:i/>
                <w:sz w:val="18"/>
                <w:szCs w:val="18"/>
                <w:lang w:val="el-GR"/>
              </w:rPr>
            </w:pPr>
            <w:r w:rsidRPr="004167EE">
              <w:rPr>
                <w:rFonts w:ascii="Calibri" w:hAnsi="Calibri" w:cs="Arial"/>
                <w:i/>
                <w:sz w:val="18"/>
                <w:szCs w:val="18"/>
                <w:lang w:val="el-GR"/>
              </w:rPr>
              <w:t>Προσθέστε σειρές αν χρειαστεί. Η οργάνωση διδασκαλίας και οι διδακτικές μέθοδοι που χρησιμοποιούνται περιγράφονται αναλυτικά στο (δ).</w:t>
            </w:r>
          </w:p>
        </w:tc>
        <w:tc>
          <w:tcPr>
            <w:tcW w:w="1559" w:type="dxa"/>
            <w:gridSpan w:val="2"/>
          </w:tcPr>
          <w:p w14:paraId="7EDDB06A" w14:textId="77777777" w:rsidR="0026742B" w:rsidRPr="004167EE" w:rsidRDefault="0026742B" w:rsidP="00D434C8">
            <w:pPr>
              <w:jc w:val="right"/>
              <w:rPr>
                <w:rFonts w:ascii="Calibri" w:hAnsi="Calibri" w:cs="Arial"/>
                <w:sz w:val="20"/>
                <w:szCs w:val="20"/>
                <w:lang w:val="el-GR"/>
              </w:rPr>
            </w:pPr>
          </w:p>
        </w:tc>
        <w:tc>
          <w:tcPr>
            <w:tcW w:w="1240" w:type="dxa"/>
          </w:tcPr>
          <w:p w14:paraId="19C5CB5F" w14:textId="77777777" w:rsidR="0026742B" w:rsidRPr="004167EE" w:rsidRDefault="0026742B" w:rsidP="00D434C8">
            <w:pPr>
              <w:rPr>
                <w:rFonts w:ascii="Calibri" w:hAnsi="Calibri" w:cs="Arial"/>
                <w:sz w:val="20"/>
                <w:szCs w:val="20"/>
                <w:lang w:val="el-GR"/>
              </w:rPr>
            </w:pPr>
          </w:p>
        </w:tc>
      </w:tr>
      <w:tr w:rsidR="0026742B" w:rsidRPr="003D38CB" w14:paraId="165B2FDE" w14:textId="77777777" w:rsidTr="00D434C8">
        <w:trPr>
          <w:trHeight w:val="599"/>
        </w:trPr>
        <w:tc>
          <w:tcPr>
            <w:tcW w:w="3205" w:type="dxa"/>
            <w:shd w:val="clear" w:color="auto" w:fill="DDD9C3"/>
          </w:tcPr>
          <w:p w14:paraId="2B8FB25C" w14:textId="77777777" w:rsidR="0026742B" w:rsidRPr="004167EE" w:rsidRDefault="0026742B" w:rsidP="00D434C8">
            <w:pPr>
              <w:jc w:val="right"/>
              <w:rPr>
                <w:rFonts w:ascii="Calibri" w:hAnsi="Calibri" w:cs="Arial"/>
                <w:i/>
                <w:sz w:val="16"/>
                <w:szCs w:val="16"/>
                <w:lang w:val="el-GR"/>
              </w:rPr>
            </w:pPr>
            <w:r w:rsidRPr="004167EE">
              <w:rPr>
                <w:rFonts w:ascii="Calibri" w:hAnsi="Calibri" w:cs="Arial"/>
                <w:b/>
                <w:sz w:val="20"/>
                <w:szCs w:val="20"/>
                <w:lang w:val="el-GR"/>
              </w:rPr>
              <w:t>ΤΥΠΟΣ ΜΑΘΗΜΑΤΟΣ</w:t>
            </w:r>
            <w:r w:rsidRPr="004167EE">
              <w:rPr>
                <w:rFonts w:ascii="Calibri" w:hAnsi="Calibri" w:cs="Arial"/>
                <w:i/>
                <w:sz w:val="16"/>
                <w:szCs w:val="16"/>
                <w:lang w:val="el-GR"/>
              </w:rPr>
              <w:t xml:space="preserve"> </w:t>
            </w:r>
          </w:p>
          <w:p w14:paraId="42BA3F2D" w14:textId="77777777" w:rsidR="0026742B" w:rsidRPr="004167EE" w:rsidRDefault="0026742B" w:rsidP="00D434C8">
            <w:pPr>
              <w:jc w:val="right"/>
              <w:rPr>
                <w:rFonts w:ascii="Calibri" w:hAnsi="Calibri" w:cs="Arial"/>
                <w:i/>
                <w:sz w:val="16"/>
                <w:szCs w:val="16"/>
                <w:lang w:val="el-GR"/>
              </w:rPr>
            </w:pPr>
            <w:r w:rsidRPr="004167EE">
              <w:rPr>
                <w:rFonts w:ascii="Calibri" w:hAnsi="Calibri" w:cs="Arial"/>
                <w:i/>
                <w:sz w:val="16"/>
                <w:szCs w:val="16"/>
                <w:lang w:val="el-GR"/>
              </w:rPr>
              <w:t xml:space="preserve">γενικού υποβάθρου, </w:t>
            </w:r>
            <w:r w:rsidRPr="004167EE">
              <w:rPr>
                <w:rFonts w:ascii="Calibri" w:hAnsi="Calibri" w:cs="Arial"/>
                <w:i/>
                <w:sz w:val="16"/>
                <w:szCs w:val="16"/>
                <w:lang w:val="el-GR"/>
              </w:rPr>
              <w:br/>
              <w:t xml:space="preserve">ειδικού υποβάθρου, ειδίκευσης </w:t>
            </w:r>
          </w:p>
          <w:p w14:paraId="7E166D52" w14:textId="77777777" w:rsidR="0026742B" w:rsidRPr="004167EE" w:rsidRDefault="0026742B" w:rsidP="00D434C8">
            <w:pPr>
              <w:jc w:val="right"/>
              <w:rPr>
                <w:rFonts w:ascii="Calibri" w:hAnsi="Calibri" w:cs="Arial"/>
                <w:b/>
                <w:sz w:val="20"/>
                <w:szCs w:val="20"/>
                <w:lang w:val="el-GR"/>
              </w:rPr>
            </w:pPr>
            <w:r w:rsidRPr="004167EE">
              <w:rPr>
                <w:rFonts w:ascii="Calibri" w:hAnsi="Calibri" w:cs="Arial"/>
                <w:i/>
                <w:sz w:val="16"/>
                <w:szCs w:val="16"/>
                <w:lang w:val="el-GR"/>
              </w:rPr>
              <w:t>γενικών γνώσεων, ανάπτυξης δεξιοτήτων</w:t>
            </w:r>
          </w:p>
        </w:tc>
        <w:tc>
          <w:tcPr>
            <w:tcW w:w="5231" w:type="dxa"/>
            <w:gridSpan w:val="5"/>
          </w:tcPr>
          <w:p w14:paraId="7B3BDA9B" w14:textId="77777777" w:rsidR="008B26D2" w:rsidRPr="008B26D2" w:rsidRDefault="008B26D2" w:rsidP="008B26D2">
            <w:pPr>
              <w:rPr>
                <w:rFonts w:ascii="Calibri" w:hAnsi="Calibri" w:cs="Arial"/>
                <w:sz w:val="20"/>
                <w:szCs w:val="20"/>
                <w:lang w:val="el-GR"/>
              </w:rPr>
            </w:pPr>
            <w:r w:rsidRPr="008B26D2">
              <w:rPr>
                <w:rFonts w:ascii="Calibri" w:hAnsi="Calibri" w:cs="Arial"/>
                <w:sz w:val="20"/>
                <w:szCs w:val="20"/>
                <w:lang w:val="el-GR"/>
              </w:rPr>
              <w:t>Ειδικού Υποβάθρου</w:t>
            </w:r>
          </w:p>
          <w:p w14:paraId="423E573B" w14:textId="77777777" w:rsidR="008B26D2" w:rsidRPr="008B26D2" w:rsidRDefault="008B26D2" w:rsidP="008B26D2">
            <w:pPr>
              <w:rPr>
                <w:rFonts w:ascii="Calibri" w:hAnsi="Calibri" w:cs="Arial"/>
                <w:sz w:val="20"/>
                <w:szCs w:val="20"/>
                <w:lang w:val="el-GR"/>
              </w:rPr>
            </w:pPr>
            <w:r w:rsidRPr="008B26D2">
              <w:rPr>
                <w:rFonts w:ascii="Calibri" w:hAnsi="Calibri" w:cs="Arial"/>
                <w:sz w:val="20"/>
                <w:szCs w:val="20"/>
                <w:lang w:val="el-GR"/>
              </w:rPr>
              <w:t>Επιστημονικής Περιοχής</w:t>
            </w:r>
          </w:p>
          <w:p w14:paraId="3D6CEA09" w14:textId="6CA55410" w:rsidR="0026742B" w:rsidRPr="004167EE" w:rsidRDefault="008B26D2" w:rsidP="008B26D2">
            <w:pPr>
              <w:rPr>
                <w:rFonts w:ascii="Calibri" w:hAnsi="Calibri" w:cs="Arial"/>
                <w:sz w:val="20"/>
                <w:szCs w:val="20"/>
                <w:lang w:val="el-GR"/>
              </w:rPr>
            </w:pPr>
            <w:r w:rsidRPr="008B26D2">
              <w:rPr>
                <w:rFonts w:ascii="Calibri" w:hAnsi="Calibri" w:cs="Arial"/>
                <w:sz w:val="20"/>
                <w:szCs w:val="20"/>
                <w:lang w:val="el-GR"/>
              </w:rPr>
              <w:t>Ανάπτυξης Δεξιοτήτων</w:t>
            </w:r>
          </w:p>
        </w:tc>
      </w:tr>
      <w:tr w:rsidR="0026742B" w:rsidRPr="005C539D" w14:paraId="399063F6" w14:textId="77777777" w:rsidTr="00D434C8">
        <w:tc>
          <w:tcPr>
            <w:tcW w:w="3205" w:type="dxa"/>
            <w:shd w:val="clear" w:color="auto" w:fill="DDD9C3"/>
          </w:tcPr>
          <w:p w14:paraId="43480DE6" w14:textId="77777777" w:rsidR="0026742B" w:rsidRPr="004167EE" w:rsidRDefault="0026742B" w:rsidP="00D434C8">
            <w:pPr>
              <w:jc w:val="right"/>
              <w:rPr>
                <w:rFonts w:ascii="Calibri" w:hAnsi="Calibri" w:cs="Arial"/>
                <w:b/>
                <w:sz w:val="20"/>
                <w:szCs w:val="20"/>
                <w:lang w:val="el-GR"/>
              </w:rPr>
            </w:pPr>
            <w:r w:rsidRPr="004167EE">
              <w:rPr>
                <w:rFonts w:ascii="Calibri" w:hAnsi="Calibri" w:cs="Arial"/>
                <w:b/>
                <w:sz w:val="20"/>
                <w:szCs w:val="20"/>
                <w:lang w:val="el-GR"/>
              </w:rPr>
              <w:t>ΠΡΟΑΠΑΙΤΟΥΜΕΝΑ ΜΑΘΗΜΑΤΑ:</w:t>
            </w:r>
          </w:p>
          <w:p w14:paraId="3E49F783" w14:textId="77777777" w:rsidR="0026742B" w:rsidRPr="004167EE" w:rsidRDefault="0026742B" w:rsidP="00D434C8">
            <w:pPr>
              <w:jc w:val="right"/>
              <w:rPr>
                <w:rFonts w:ascii="Calibri" w:hAnsi="Calibri" w:cs="Arial"/>
                <w:b/>
                <w:sz w:val="20"/>
                <w:szCs w:val="20"/>
                <w:lang w:val="el-GR"/>
              </w:rPr>
            </w:pPr>
          </w:p>
        </w:tc>
        <w:tc>
          <w:tcPr>
            <w:tcW w:w="5231" w:type="dxa"/>
            <w:gridSpan w:val="5"/>
          </w:tcPr>
          <w:p w14:paraId="238ED50F" w14:textId="10D37593" w:rsidR="00C02AC7" w:rsidRPr="00364602" w:rsidRDefault="00364602" w:rsidP="00D434C8">
            <w:pPr>
              <w:rPr>
                <w:rFonts w:ascii="Calibri" w:hAnsi="Calibri" w:cs="Arial"/>
                <w:sz w:val="20"/>
                <w:szCs w:val="20"/>
                <w:lang w:val="el-GR"/>
              </w:rPr>
            </w:pPr>
            <w:r>
              <w:rPr>
                <w:rFonts w:ascii="Calibri" w:hAnsi="Calibri" w:cs="Arial"/>
                <w:sz w:val="20"/>
                <w:szCs w:val="20"/>
                <w:lang w:val="el-GR"/>
              </w:rPr>
              <w:t>-</w:t>
            </w:r>
          </w:p>
        </w:tc>
      </w:tr>
      <w:tr w:rsidR="0026742B" w:rsidRPr="004167EE" w14:paraId="41B212B2" w14:textId="77777777" w:rsidTr="00D434C8">
        <w:tc>
          <w:tcPr>
            <w:tcW w:w="3205" w:type="dxa"/>
            <w:shd w:val="clear" w:color="auto" w:fill="DDD9C3"/>
          </w:tcPr>
          <w:p w14:paraId="7357A117" w14:textId="77777777" w:rsidR="0026742B" w:rsidRPr="004167EE" w:rsidRDefault="0026742B" w:rsidP="00D434C8">
            <w:pPr>
              <w:jc w:val="right"/>
              <w:rPr>
                <w:rFonts w:ascii="Calibri" w:hAnsi="Calibri" w:cs="Arial"/>
                <w:b/>
                <w:sz w:val="20"/>
                <w:szCs w:val="20"/>
              </w:rPr>
            </w:pPr>
            <w:r w:rsidRPr="004167EE">
              <w:rPr>
                <w:rFonts w:ascii="Calibri" w:hAnsi="Calibri" w:cs="Arial"/>
                <w:b/>
                <w:sz w:val="20"/>
                <w:szCs w:val="20"/>
                <w:lang w:val="el-GR"/>
              </w:rPr>
              <w:t>Γ</w:t>
            </w:r>
            <w:r w:rsidRPr="004167EE">
              <w:rPr>
                <w:rFonts w:ascii="Calibri" w:hAnsi="Calibri" w:cs="Arial"/>
                <w:b/>
                <w:sz w:val="20"/>
                <w:szCs w:val="20"/>
              </w:rPr>
              <w:t>ΛΩΣΣΑ ΔΙΔΑΣΚΑΛΙΑΣ</w:t>
            </w:r>
            <w:r w:rsidRPr="004167EE">
              <w:rPr>
                <w:rFonts w:ascii="Calibri" w:hAnsi="Calibri" w:cs="Arial"/>
                <w:b/>
                <w:sz w:val="20"/>
                <w:szCs w:val="20"/>
                <w:lang w:val="el-GR"/>
              </w:rPr>
              <w:t xml:space="preserve"> και ΕΞΕΤΑΣΕΩΝ</w:t>
            </w:r>
            <w:r w:rsidRPr="004167EE">
              <w:rPr>
                <w:rFonts w:ascii="Calibri" w:hAnsi="Calibri" w:cs="Arial"/>
                <w:b/>
                <w:sz w:val="20"/>
                <w:szCs w:val="20"/>
              </w:rPr>
              <w:t>:</w:t>
            </w:r>
          </w:p>
        </w:tc>
        <w:tc>
          <w:tcPr>
            <w:tcW w:w="5231" w:type="dxa"/>
            <w:gridSpan w:val="5"/>
          </w:tcPr>
          <w:p w14:paraId="03CBEF90" w14:textId="77777777" w:rsidR="0026742B" w:rsidRPr="004167EE" w:rsidRDefault="00560A38" w:rsidP="00D434C8">
            <w:pPr>
              <w:rPr>
                <w:rFonts w:ascii="Calibri" w:hAnsi="Calibri" w:cs="Arial"/>
                <w:sz w:val="20"/>
                <w:szCs w:val="20"/>
                <w:lang w:val="el-GR"/>
              </w:rPr>
            </w:pPr>
            <w:r w:rsidRPr="004167EE">
              <w:rPr>
                <w:rFonts w:ascii="Calibri" w:hAnsi="Calibri" w:cs="Arial"/>
                <w:sz w:val="20"/>
                <w:szCs w:val="20"/>
                <w:lang w:val="el-GR"/>
              </w:rPr>
              <w:t>Ελληνική</w:t>
            </w:r>
          </w:p>
        </w:tc>
      </w:tr>
      <w:tr w:rsidR="0026742B" w:rsidRPr="003D38CB" w14:paraId="6BE1BBA5" w14:textId="77777777" w:rsidTr="00D434C8">
        <w:tc>
          <w:tcPr>
            <w:tcW w:w="3205" w:type="dxa"/>
            <w:shd w:val="clear" w:color="auto" w:fill="DDD9C3"/>
          </w:tcPr>
          <w:p w14:paraId="67841705" w14:textId="77777777" w:rsidR="0026742B" w:rsidRPr="004167EE" w:rsidRDefault="0026742B" w:rsidP="00D434C8">
            <w:pPr>
              <w:jc w:val="right"/>
              <w:rPr>
                <w:rFonts w:ascii="Calibri" w:hAnsi="Calibri" w:cs="Arial"/>
                <w:b/>
                <w:sz w:val="20"/>
                <w:szCs w:val="20"/>
                <w:lang w:val="el-GR"/>
              </w:rPr>
            </w:pPr>
            <w:r w:rsidRPr="004167EE">
              <w:rPr>
                <w:rFonts w:ascii="Calibri" w:hAnsi="Calibri" w:cs="Arial"/>
                <w:b/>
                <w:sz w:val="20"/>
                <w:szCs w:val="20"/>
                <w:lang w:val="el-GR"/>
              </w:rPr>
              <w:t xml:space="preserve">ΤΟ ΜΑΘΗΜΑ ΠΡΟΣΦΕΡΕΤΑΙ ΣΕ ΦΟΙΤΗΤΕΣ </w:t>
            </w:r>
            <w:r w:rsidRPr="004167EE">
              <w:rPr>
                <w:rFonts w:ascii="Calibri" w:hAnsi="Calibri" w:cs="Arial"/>
                <w:b/>
                <w:sz w:val="20"/>
                <w:szCs w:val="20"/>
                <w:lang w:val="en-GB"/>
              </w:rPr>
              <w:t>ERASMUS</w:t>
            </w:r>
            <w:r w:rsidRPr="004167EE">
              <w:rPr>
                <w:rFonts w:ascii="Calibri" w:hAnsi="Calibri" w:cs="Arial"/>
                <w:b/>
                <w:sz w:val="20"/>
                <w:szCs w:val="20"/>
                <w:lang w:val="el-GR"/>
              </w:rPr>
              <w:t xml:space="preserve"> </w:t>
            </w:r>
          </w:p>
        </w:tc>
        <w:tc>
          <w:tcPr>
            <w:tcW w:w="5231" w:type="dxa"/>
            <w:gridSpan w:val="5"/>
          </w:tcPr>
          <w:p w14:paraId="51740B48" w14:textId="77777777" w:rsidR="0026742B" w:rsidRPr="004167EE" w:rsidRDefault="0026742B" w:rsidP="00D434C8">
            <w:pPr>
              <w:rPr>
                <w:rFonts w:ascii="Calibri" w:hAnsi="Calibri" w:cs="Arial"/>
                <w:sz w:val="20"/>
                <w:szCs w:val="20"/>
                <w:lang w:val="el-GR"/>
              </w:rPr>
            </w:pPr>
          </w:p>
        </w:tc>
      </w:tr>
      <w:tr w:rsidR="0026742B" w:rsidRPr="004167EE" w14:paraId="422F9529" w14:textId="77777777" w:rsidTr="00D434C8">
        <w:tc>
          <w:tcPr>
            <w:tcW w:w="3205" w:type="dxa"/>
            <w:shd w:val="clear" w:color="auto" w:fill="DDD9C3"/>
          </w:tcPr>
          <w:p w14:paraId="4DE897C3" w14:textId="77777777" w:rsidR="0026742B" w:rsidRPr="004167EE" w:rsidRDefault="0026742B" w:rsidP="00D434C8">
            <w:pPr>
              <w:jc w:val="right"/>
              <w:rPr>
                <w:rFonts w:ascii="Calibri" w:hAnsi="Calibri" w:cs="Arial"/>
                <w:b/>
                <w:sz w:val="20"/>
                <w:szCs w:val="20"/>
                <w:lang w:val="en-GB"/>
              </w:rPr>
            </w:pPr>
            <w:r w:rsidRPr="004167EE">
              <w:rPr>
                <w:rFonts w:ascii="Calibri" w:hAnsi="Calibri" w:cs="Arial"/>
                <w:b/>
                <w:sz w:val="20"/>
                <w:szCs w:val="20"/>
                <w:lang w:val="el-GR"/>
              </w:rPr>
              <w:t>ΗΛΕΚΤΡΟΝΙΚΗ ΣΕΛΙΔΑ ΜΑΘΗΜΑΤΟΣ (</w:t>
            </w:r>
            <w:r w:rsidRPr="004167EE">
              <w:rPr>
                <w:rFonts w:ascii="Calibri" w:hAnsi="Calibri" w:cs="Arial"/>
                <w:b/>
                <w:sz w:val="20"/>
                <w:szCs w:val="20"/>
                <w:lang w:val="en-GB"/>
              </w:rPr>
              <w:t>URL)</w:t>
            </w:r>
          </w:p>
        </w:tc>
        <w:tc>
          <w:tcPr>
            <w:tcW w:w="5231" w:type="dxa"/>
            <w:gridSpan w:val="5"/>
          </w:tcPr>
          <w:p w14:paraId="6F12E030" w14:textId="0A618389" w:rsidR="0026742B" w:rsidRPr="004167EE" w:rsidRDefault="0026742B" w:rsidP="00D434C8">
            <w:pPr>
              <w:spacing w:after="200" w:line="276" w:lineRule="auto"/>
              <w:rPr>
                <w:rFonts w:ascii="Calibri" w:eastAsia="Calibri" w:hAnsi="Calibri" w:cs="Arial"/>
                <w:sz w:val="20"/>
                <w:szCs w:val="20"/>
                <w:lang w:val="en-GB"/>
              </w:rPr>
            </w:pPr>
          </w:p>
        </w:tc>
      </w:tr>
    </w:tbl>
    <w:p w14:paraId="367A2C53" w14:textId="77777777" w:rsidR="0026742B" w:rsidRPr="004167EE" w:rsidRDefault="0026742B" w:rsidP="004167EE">
      <w:pPr>
        <w:widowControl w:val="0"/>
        <w:numPr>
          <w:ilvl w:val="0"/>
          <w:numId w:val="1"/>
        </w:numPr>
        <w:autoSpaceDE w:val="0"/>
        <w:autoSpaceDN w:val="0"/>
        <w:adjustRightInd w:val="0"/>
        <w:spacing w:before="240" w:after="120" w:line="276" w:lineRule="auto"/>
        <w:ind w:left="357" w:hanging="357"/>
        <w:rPr>
          <w:rFonts w:ascii="Calibri" w:hAnsi="Calibri" w:cs="Arial"/>
          <w:b/>
          <w:sz w:val="22"/>
          <w:szCs w:val="22"/>
        </w:rPr>
      </w:pPr>
      <w:r w:rsidRPr="004167EE">
        <w:rPr>
          <w:rFonts w:ascii="Calibri" w:hAnsi="Calibri" w:cs="Arial"/>
          <w:b/>
          <w:sz w:val="22"/>
          <w:szCs w:val="22"/>
        </w:rPr>
        <w:t>ΜΑΘΗΣΙΑΚΑ ΑΠΟΤΕΛΕΣΜΑΤΑ</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26742B" w:rsidRPr="004167EE" w14:paraId="7C9EC11C" w14:textId="77777777" w:rsidTr="00D434C8">
        <w:tc>
          <w:tcPr>
            <w:tcW w:w="8472" w:type="dxa"/>
            <w:gridSpan w:val="2"/>
            <w:tcBorders>
              <w:bottom w:val="nil"/>
            </w:tcBorders>
            <w:shd w:val="clear" w:color="auto" w:fill="DDD9C3"/>
          </w:tcPr>
          <w:p w14:paraId="08032B3F" w14:textId="77777777" w:rsidR="0026742B" w:rsidRPr="004167EE" w:rsidRDefault="0026742B" w:rsidP="00D434C8">
            <w:pPr>
              <w:rPr>
                <w:rFonts w:ascii="Calibri" w:hAnsi="Calibri" w:cs="Arial"/>
                <w:i/>
                <w:sz w:val="16"/>
                <w:szCs w:val="16"/>
                <w:lang w:val="el-GR"/>
              </w:rPr>
            </w:pPr>
            <w:r w:rsidRPr="004167EE">
              <w:rPr>
                <w:rFonts w:ascii="Calibri" w:hAnsi="Calibri" w:cs="Arial"/>
                <w:b/>
                <w:sz w:val="20"/>
                <w:szCs w:val="20"/>
                <w:lang w:val="el-GR"/>
              </w:rPr>
              <w:t>Μαθησιακά Αποτελέσματα</w:t>
            </w:r>
          </w:p>
        </w:tc>
      </w:tr>
      <w:tr w:rsidR="0026742B" w:rsidRPr="003D38CB" w14:paraId="083E77E6" w14:textId="77777777" w:rsidTr="00D434C8">
        <w:tc>
          <w:tcPr>
            <w:tcW w:w="8472" w:type="dxa"/>
            <w:gridSpan w:val="2"/>
            <w:tcBorders>
              <w:top w:val="nil"/>
            </w:tcBorders>
            <w:shd w:val="clear" w:color="auto" w:fill="DDD9C3"/>
          </w:tcPr>
          <w:p w14:paraId="71635C56" w14:textId="77777777" w:rsidR="0026742B" w:rsidRPr="004167EE" w:rsidRDefault="0026742B" w:rsidP="00D434C8">
            <w:pPr>
              <w:widowControl w:val="0"/>
              <w:autoSpaceDE w:val="0"/>
              <w:autoSpaceDN w:val="0"/>
              <w:adjustRightInd w:val="0"/>
              <w:spacing w:after="60"/>
              <w:rPr>
                <w:rFonts w:ascii="Calibri" w:hAnsi="Calibri" w:cs="Arial"/>
                <w:i/>
                <w:sz w:val="16"/>
                <w:szCs w:val="16"/>
                <w:lang w:val="el-GR"/>
              </w:rPr>
            </w:pPr>
            <w:r w:rsidRPr="004167EE">
              <w:rPr>
                <w:rFonts w:ascii="Calibri" w:hAnsi="Calibri" w:cs="Arial"/>
                <w:i/>
                <w:sz w:val="16"/>
                <w:szCs w:val="16"/>
                <w:lang w:val="el-GR"/>
              </w:rPr>
              <w:t xml:space="preserve">Περιγράφονται τα μαθησιακά αποτελέσματα του μαθήματος οι συγκεκριμένες  </w:t>
            </w:r>
            <w:r w:rsidRPr="00E979CC">
              <w:rPr>
                <w:rFonts w:ascii="Calibri" w:hAnsi="Calibri" w:cs="Arial"/>
                <w:i/>
                <w:sz w:val="16"/>
                <w:szCs w:val="16"/>
                <w:lang w:val="el-GR"/>
              </w:rPr>
              <w:t xml:space="preserve">γνώσεις, δεξιότητες και ικανότητες </w:t>
            </w:r>
            <w:r w:rsidRPr="004167EE">
              <w:rPr>
                <w:rFonts w:ascii="Calibri" w:hAnsi="Calibri" w:cs="Arial"/>
                <w:i/>
                <w:sz w:val="16"/>
                <w:szCs w:val="16"/>
                <w:lang w:val="el-GR"/>
              </w:rPr>
              <w:t xml:space="preserve">καταλλήλου επιπέδου που </w:t>
            </w:r>
            <w:r w:rsidRPr="00E979CC">
              <w:rPr>
                <w:rFonts w:ascii="Calibri" w:hAnsi="Calibri" w:cs="Arial"/>
                <w:i/>
                <w:sz w:val="16"/>
                <w:szCs w:val="16"/>
                <w:lang w:val="el-GR"/>
              </w:rPr>
              <w:t>θα αποκτήσουν οι φοιτητές μετά την επιτυχή ολοκλήρωση του μαθήματος</w:t>
            </w:r>
            <w:r w:rsidRPr="004167EE">
              <w:rPr>
                <w:rFonts w:ascii="Calibri" w:hAnsi="Calibri" w:cs="Arial"/>
                <w:i/>
                <w:sz w:val="16"/>
                <w:szCs w:val="16"/>
                <w:lang w:val="el-GR"/>
              </w:rPr>
              <w:t>.</w:t>
            </w:r>
          </w:p>
          <w:p w14:paraId="0BDA312D" w14:textId="77777777" w:rsidR="0026742B" w:rsidRPr="004167EE" w:rsidRDefault="0026742B" w:rsidP="00D434C8">
            <w:pPr>
              <w:autoSpaceDE w:val="0"/>
              <w:autoSpaceDN w:val="0"/>
              <w:adjustRightInd w:val="0"/>
              <w:rPr>
                <w:rFonts w:ascii="Calibri" w:hAnsi="Calibri" w:cs="Arial"/>
                <w:i/>
                <w:sz w:val="16"/>
                <w:szCs w:val="16"/>
                <w:lang w:val="el-GR"/>
              </w:rPr>
            </w:pPr>
            <w:r w:rsidRPr="004167EE">
              <w:rPr>
                <w:rFonts w:ascii="Calibri" w:hAnsi="Calibri" w:cs="Arial"/>
                <w:i/>
                <w:sz w:val="16"/>
                <w:szCs w:val="16"/>
                <w:lang w:val="el-GR"/>
              </w:rPr>
              <w:t xml:space="preserve">Συμβουλευτείτε το Παράρτημα Α </w:t>
            </w:r>
          </w:p>
          <w:p w14:paraId="4C9D4E68" w14:textId="77777777" w:rsidR="0026742B" w:rsidRPr="004167EE" w:rsidRDefault="0026742B" w:rsidP="004167EE">
            <w:pPr>
              <w:widowControl w:val="0"/>
              <w:numPr>
                <w:ilvl w:val="0"/>
                <w:numId w:val="2"/>
              </w:numPr>
              <w:autoSpaceDE w:val="0"/>
              <w:autoSpaceDN w:val="0"/>
              <w:adjustRightInd w:val="0"/>
              <w:spacing w:line="276" w:lineRule="auto"/>
              <w:ind w:left="317" w:hanging="221"/>
              <w:rPr>
                <w:rFonts w:ascii="Calibri" w:hAnsi="Calibri" w:cs="Arial"/>
                <w:i/>
                <w:sz w:val="16"/>
                <w:szCs w:val="16"/>
                <w:lang w:val="el-GR"/>
              </w:rPr>
            </w:pPr>
            <w:r w:rsidRPr="004167EE">
              <w:rPr>
                <w:rFonts w:ascii="Calibri" w:hAnsi="Calibri" w:cs="Arial"/>
                <w:i/>
                <w:sz w:val="16"/>
                <w:szCs w:val="16"/>
                <w:lang w:val="el-GR"/>
              </w:rPr>
              <w:t>Περιγραφή του Επιπέδου των Μαθησιακών Αποτελεσμάτων για κάθε ένα κύκλο σπουδών σύμφωνα με το Πλαίσιο Προσόντων του Ευρωπαϊκού Χώρου Ανώτατης Εκπαίδευσης</w:t>
            </w:r>
          </w:p>
          <w:p w14:paraId="49D5DB6D" w14:textId="77777777" w:rsidR="0026742B" w:rsidRPr="004167EE" w:rsidRDefault="0026742B" w:rsidP="004167EE">
            <w:pPr>
              <w:widowControl w:val="0"/>
              <w:numPr>
                <w:ilvl w:val="0"/>
                <w:numId w:val="2"/>
              </w:numPr>
              <w:autoSpaceDE w:val="0"/>
              <w:autoSpaceDN w:val="0"/>
              <w:adjustRightInd w:val="0"/>
              <w:spacing w:line="276" w:lineRule="auto"/>
              <w:ind w:left="317" w:hanging="221"/>
              <w:rPr>
                <w:rFonts w:cs="Arial"/>
                <w:i/>
                <w:sz w:val="16"/>
                <w:szCs w:val="16"/>
                <w:lang w:val="el-GR"/>
              </w:rPr>
            </w:pPr>
            <w:r w:rsidRPr="004167EE">
              <w:rPr>
                <w:rFonts w:ascii="Calibri" w:hAnsi="Calibri" w:cs="Arial"/>
                <w:i/>
                <w:sz w:val="16"/>
                <w:szCs w:val="16"/>
                <w:lang w:val="el-GR"/>
              </w:rPr>
              <w:t>Περιγραφικοί Δείκτες Επιπέδων 6, 7 &amp; 8 του Ευρωπαϊκού Πλαισίου Προσόντων Διά Βίου Μάθησης και το Παράρτημα Β</w:t>
            </w:r>
          </w:p>
          <w:p w14:paraId="2C4FB0CD" w14:textId="77777777" w:rsidR="0026742B" w:rsidRPr="004167EE" w:rsidRDefault="0026742B" w:rsidP="004167EE">
            <w:pPr>
              <w:widowControl w:val="0"/>
              <w:numPr>
                <w:ilvl w:val="0"/>
                <w:numId w:val="2"/>
              </w:numPr>
              <w:autoSpaceDE w:val="0"/>
              <w:autoSpaceDN w:val="0"/>
              <w:adjustRightInd w:val="0"/>
              <w:spacing w:line="276" w:lineRule="auto"/>
              <w:ind w:left="317" w:hanging="221"/>
              <w:rPr>
                <w:rFonts w:ascii="Calibri" w:hAnsi="Calibri" w:cs="Arial"/>
                <w:i/>
                <w:sz w:val="16"/>
                <w:szCs w:val="16"/>
                <w:lang w:val="el-GR"/>
              </w:rPr>
            </w:pPr>
            <w:r w:rsidRPr="004167EE">
              <w:rPr>
                <w:rFonts w:ascii="Calibri" w:hAnsi="Calibri" w:cs="Arial"/>
                <w:i/>
                <w:sz w:val="16"/>
                <w:szCs w:val="16"/>
                <w:lang w:val="el-GR"/>
              </w:rPr>
              <w:t>Περιληπτικός Οδηγός συγγραφής Μαθησιακών Αποτελεσμάτων</w:t>
            </w:r>
          </w:p>
        </w:tc>
      </w:tr>
      <w:tr w:rsidR="0026742B" w:rsidRPr="003D38CB" w14:paraId="1DEBE93C" w14:textId="77777777" w:rsidTr="00D434C8">
        <w:tc>
          <w:tcPr>
            <w:tcW w:w="8472" w:type="dxa"/>
            <w:gridSpan w:val="2"/>
          </w:tcPr>
          <w:p w14:paraId="440D9CC9" w14:textId="77777777" w:rsidR="00CD6AD3" w:rsidRPr="00CD6AD3" w:rsidRDefault="00CD6AD3" w:rsidP="00CD6AD3">
            <w:pPr>
              <w:pStyle w:val="isselectedend"/>
              <w:rPr>
                <w:rFonts w:asciiTheme="minorHAnsi" w:hAnsiTheme="minorHAnsi" w:cstheme="minorHAnsi"/>
                <w:lang w:val="el-GR"/>
              </w:rPr>
            </w:pPr>
            <w:r w:rsidRPr="00CD6AD3">
              <w:rPr>
                <w:rFonts w:asciiTheme="minorHAnsi" w:hAnsiTheme="minorHAnsi" w:cstheme="minorHAnsi"/>
                <w:lang w:val="el-GR"/>
              </w:rPr>
              <w:t>Με την επιτυχή ολοκλήρωση του μαθήματος, οι φοιτητές/τριες θα είναι σε θέση να:</w:t>
            </w:r>
          </w:p>
          <w:p w14:paraId="59449340" w14:textId="77777777" w:rsidR="00CD6AD3" w:rsidRPr="00CD6AD3" w:rsidRDefault="00CD6AD3" w:rsidP="00CD6AD3">
            <w:pPr>
              <w:numPr>
                <w:ilvl w:val="0"/>
                <w:numId w:val="27"/>
              </w:numPr>
              <w:spacing w:before="100" w:beforeAutospacing="1" w:after="100" w:afterAutospacing="1"/>
              <w:rPr>
                <w:rFonts w:asciiTheme="minorHAnsi" w:hAnsiTheme="minorHAnsi" w:cstheme="minorHAnsi"/>
                <w:lang w:val="el-GR"/>
              </w:rPr>
            </w:pPr>
            <w:r w:rsidRPr="00CD6AD3">
              <w:rPr>
                <w:rFonts w:asciiTheme="minorHAnsi" w:hAnsiTheme="minorHAnsi" w:cstheme="minorHAnsi"/>
                <w:lang w:val="el-GR"/>
              </w:rPr>
              <w:t>Κατανοούν τη λειτουργία των υδατικών συστημάτων, τις κύριες χρήσεις των υδατικών πόρων και τις σύγχρονες προκλήσεις που σχετίζονται με τη διαχείρισή τους.</w:t>
            </w:r>
          </w:p>
          <w:p w14:paraId="002487CB" w14:textId="7081F550" w:rsidR="005E0A9D" w:rsidRDefault="005E0A9D" w:rsidP="00CD6AD3">
            <w:pPr>
              <w:numPr>
                <w:ilvl w:val="0"/>
                <w:numId w:val="27"/>
              </w:numPr>
              <w:spacing w:before="100" w:beforeAutospacing="1" w:after="100" w:afterAutospacing="1"/>
              <w:rPr>
                <w:rFonts w:asciiTheme="minorHAnsi" w:hAnsiTheme="minorHAnsi" w:cstheme="minorHAnsi"/>
                <w:lang w:val="el-GR"/>
              </w:rPr>
            </w:pPr>
            <w:r w:rsidRPr="005E0A9D">
              <w:rPr>
                <w:rFonts w:asciiTheme="minorHAnsi" w:hAnsiTheme="minorHAnsi" w:cstheme="minorHAnsi"/>
                <w:lang w:val="el-GR"/>
              </w:rPr>
              <w:t>Αναλύουν και ερμηνεύουν δεδομένα και πληροφορίες που χρησιμοποιούνται στη διαχείριση υδατικών συστημάτων, χρησιμοποιώντας βασικές μεθόδους μοντελοποίησης και γεωπληροφορικής.</w:t>
            </w:r>
          </w:p>
          <w:p w14:paraId="3F48326B" w14:textId="44ACE9CF" w:rsidR="005E54B0" w:rsidRDefault="005E54B0" w:rsidP="00CD6AD3">
            <w:pPr>
              <w:numPr>
                <w:ilvl w:val="0"/>
                <w:numId w:val="27"/>
              </w:numPr>
              <w:spacing w:before="100" w:beforeAutospacing="1" w:after="100" w:afterAutospacing="1"/>
              <w:rPr>
                <w:rFonts w:asciiTheme="minorHAnsi" w:hAnsiTheme="minorHAnsi" w:cstheme="minorHAnsi"/>
                <w:lang w:val="el-GR"/>
              </w:rPr>
            </w:pPr>
            <w:r>
              <w:rPr>
                <w:rFonts w:asciiTheme="minorHAnsi" w:hAnsiTheme="minorHAnsi" w:cstheme="minorHAnsi"/>
                <w:lang w:val="el-GR"/>
              </w:rPr>
              <w:t>Αντιλαμβάνονται την έννοια της</w:t>
            </w:r>
            <w:r w:rsidRPr="005E54B0">
              <w:rPr>
                <w:rFonts w:asciiTheme="minorHAnsi" w:hAnsiTheme="minorHAnsi" w:cstheme="minorHAnsi"/>
                <w:lang w:val="el-GR"/>
              </w:rPr>
              <w:t xml:space="preserve"> αξιοπιστίας</w:t>
            </w:r>
            <w:r>
              <w:rPr>
                <w:rFonts w:asciiTheme="minorHAnsi" w:hAnsiTheme="minorHAnsi" w:cstheme="minorHAnsi"/>
                <w:lang w:val="el-GR"/>
              </w:rPr>
              <w:t xml:space="preserve">, αναγνωρίζουν τις κύριες πηγές </w:t>
            </w:r>
            <w:r w:rsidRPr="005E54B0">
              <w:rPr>
                <w:rFonts w:asciiTheme="minorHAnsi" w:hAnsiTheme="minorHAnsi" w:cstheme="minorHAnsi"/>
                <w:lang w:val="el-GR"/>
              </w:rPr>
              <w:lastRenderedPageBreak/>
              <w:t>αβεβαιότητας στη διαχείριση υδατικών συστημάτων και αξιολογούν εναλλακτικά σενάρια διαχείρισης.</w:t>
            </w:r>
          </w:p>
          <w:p w14:paraId="5F96B43F" w14:textId="0D42306B" w:rsidR="00CD6AD3" w:rsidRPr="00CD6AD3" w:rsidRDefault="00CD6AD3" w:rsidP="00CD6AD3">
            <w:pPr>
              <w:numPr>
                <w:ilvl w:val="0"/>
                <w:numId w:val="27"/>
              </w:numPr>
              <w:spacing w:before="100" w:beforeAutospacing="1" w:after="100" w:afterAutospacing="1"/>
              <w:rPr>
                <w:rFonts w:asciiTheme="minorHAnsi" w:hAnsiTheme="minorHAnsi" w:cstheme="minorHAnsi"/>
                <w:lang w:val="el-GR"/>
              </w:rPr>
            </w:pPr>
            <w:r w:rsidRPr="00CD6AD3">
              <w:rPr>
                <w:rFonts w:asciiTheme="minorHAnsi" w:hAnsiTheme="minorHAnsi" w:cstheme="minorHAnsi"/>
                <w:lang w:val="el-GR"/>
              </w:rPr>
              <w:t>Αξιολογούν εναλλακτικές επιλογές διαχείρισης λαμβάνοντας υπόψη περιβαλλοντικά, κοινωνικά, οικονομικά και τεχνικά κριτήρια.</w:t>
            </w:r>
          </w:p>
          <w:p w14:paraId="338DB698" w14:textId="77777777" w:rsidR="00CD6AD3" w:rsidRPr="00CD6AD3" w:rsidRDefault="00CD6AD3" w:rsidP="00CD6AD3">
            <w:pPr>
              <w:numPr>
                <w:ilvl w:val="0"/>
                <w:numId w:val="27"/>
              </w:numPr>
              <w:spacing w:before="100" w:beforeAutospacing="1" w:after="100" w:afterAutospacing="1"/>
              <w:rPr>
                <w:rFonts w:asciiTheme="minorHAnsi" w:hAnsiTheme="minorHAnsi" w:cstheme="minorHAnsi"/>
                <w:lang w:val="el-GR"/>
              </w:rPr>
            </w:pPr>
            <w:r w:rsidRPr="00CD6AD3">
              <w:rPr>
                <w:rFonts w:asciiTheme="minorHAnsi" w:hAnsiTheme="minorHAnsi" w:cstheme="minorHAnsi"/>
                <w:lang w:val="el-GR"/>
              </w:rPr>
              <w:t>Κατανοούν τις αλληλεπιδράσεις μεταξύ νερού, ενέργειας και περιβάλλοντος και τις προκλήσεις που προκύπτουν από ακραία υδρολογικά γεγονότα και ανταγωνιστικές χρήσεις νερού.</w:t>
            </w:r>
          </w:p>
          <w:p w14:paraId="53026510" w14:textId="77777777" w:rsidR="0026742B" w:rsidRPr="00CD6AD3" w:rsidRDefault="0026742B" w:rsidP="00071D6A">
            <w:pPr>
              <w:widowControl w:val="0"/>
              <w:autoSpaceDE w:val="0"/>
              <w:autoSpaceDN w:val="0"/>
              <w:adjustRightInd w:val="0"/>
              <w:rPr>
                <w:rFonts w:asciiTheme="minorHAnsi" w:hAnsiTheme="minorHAnsi" w:cstheme="minorHAnsi"/>
                <w:i/>
                <w:sz w:val="16"/>
                <w:szCs w:val="16"/>
                <w:lang w:val="el-GR"/>
              </w:rPr>
            </w:pPr>
          </w:p>
        </w:tc>
      </w:tr>
      <w:tr w:rsidR="0026742B" w:rsidRPr="006C229E" w14:paraId="2F1DD7D2" w14:textId="77777777" w:rsidTr="00D434C8">
        <w:tblPrEx>
          <w:tblLook w:val="0000" w:firstRow="0" w:lastRow="0" w:firstColumn="0" w:lastColumn="0" w:noHBand="0" w:noVBand="0"/>
        </w:tblPrEx>
        <w:tc>
          <w:tcPr>
            <w:tcW w:w="8472" w:type="dxa"/>
            <w:gridSpan w:val="2"/>
            <w:tcBorders>
              <w:bottom w:val="nil"/>
            </w:tcBorders>
            <w:shd w:val="clear" w:color="auto" w:fill="DDD9C3"/>
          </w:tcPr>
          <w:p w14:paraId="7E5F7524" w14:textId="77777777" w:rsidR="0026742B" w:rsidRPr="006C229E" w:rsidRDefault="0026742B" w:rsidP="00D434C8">
            <w:pPr>
              <w:rPr>
                <w:rFonts w:ascii="Calibri" w:hAnsi="Calibri" w:cs="Arial"/>
                <w:b/>
                <w:sz w:val="20"/>
                <w:szCs w:val="20"/>
                <w:lang w:val="el-GR"/>
              </w:rPr>
            </w:pPr>
            <w:r w:rsidRPr="006C229E">
              <w:rPr>
                <w:rFonts w:ascii="Calibri" w:hAnsi="Calibri" w:cs="Arial"/>
                <w:b/>
                <w:sz w:val="20"/>
                <w:szCs w:val="20"/>
                <w:lang w:val="el-GR"/>
              </w:rPr>
              <w:lastRenderedPageBreak/>
              <w:t>Γενικές Ικανότητες</w:t>
            </w:r>
          </w:p>
        </w:tc>
      </w:tr>
      <w:tr w:rsidR="0026742B" w:rsidRPr="003D38CB" w14:paraId="7BF96E3F" w14:textId="77777777" w:rsidTr="00D434C8">
        <w:tc>
          <w:tcPr>
            <w:tcW w:w="8472" w:type="dxa"/>
            <w:gridSpan w:val="2"/>
            <w:tcBorders>
              <w:top w:val="nil"/>
              <w:bottom w:val="nil"/>
            </w:tcBorders>
            <w:shd w:val="clear" w:color="auto" w:fill="DDD9C3"/>
          </w:tcPr>
          <w:p w14:paraId="26ED62F1" w14:textId="77777777" w:rsidR="0026742B" w:rsidRPr="006C229E" w:rsidRDefault="0026742B" w:rsidP="00D434C8">
            <w:pPr>
              <w:widowControl w:val="0"/>
              <w:autoSpaceDE w:val="0"/>
              <w:autoSpaceDN w:val="0"/>
              <w:adjustRightInd w:val="0"/>
              <w:spacing w:after="60"/>
              <w:rPr>
                <w:rFonts w:ascii="Calibri" w:hAnsi="Calibri" w:cs="Arial"/>
                <w:i/>
                <w:sz w:val="16"/>
                <w:szCs w:val="16"/>
                <w:lang w:val="el-GR"/>
              </w:rPr>
            </w:pPr>
            <w:r w:rsidRPr="006C229E">
              <w:rPr>
                <w:rFonts w:ascii="Calibri" w:hAnsi="Calibri" w:cs="Arial"/>
                <w:i/>
                <w:sz w:val="16"/>
                <w:szCs w:val="16"/>
                <w:lang w:val="el-GR"/>
              </w:rPr>
              <w:t>Λαμβάνοντας υπόψη τις γενικές ικανότητες που πρέπει να έχει αποκτήσει ο πτυχιούχος (όπως αυτές αναγράφονται στο Παράρτημα Διπλώματος και παρατίθενται ακολούθως) σε ποια / ποιες από αυτές αποσκοπεί το μάθημα;.</w:t>
            </w:r>
          </w:p>
        </w:tc>
      </w:tr>
      <w:tr w:rsidR="0026742B" w:rsidRPr="006C229E" w14:paraId="1BD57AFB" w14:textId="77777777" w:rsidTr="00D434C8">
        <w:tblPrEx>
          <w:tblLook w:val="0000" w:firstRow="0" w:lastRow="0" w:firstColumn="0" w:lastColumn="0" w:noHBand="0" w:noVBand="0"/>
        </w:tblPrEx>
        <w:tc>
          <w:tcPr>
            <w:tcW w:w="3964" w:type="dxa"/>
            <w:tcBorders>
              <w:top w:val="nil"/>
              <w:bottom w:val="single" w:sz="4" w:space="0" w:color="auto"/>
              <w:right w:val="nil"/>
            </w:tcBorders>
            <w:shd w:val="clear" w:color="auto" w:fill="DDD9C3"/>
          </w:tcPr>
          <w:p w14:paraId="2B0757A8" w14:textId="77777777" w:rsidR="0026742B" w:rsidRPr="006C229E" w:rsidRDefault="0026742B" w:rsidP="00D434C8">
            <w:pPr>
              <w:widowControl w:val="0"/>
              <w:autoSpaceDE w:val="0"/>
              <w:autoSpaceDN w:val="0"/>
              <w:adjustRightInd w:val="0"/>
              <w:rPr>
                <w:rFonts w:ascii="Calibri" w:hAnsi="Calibri" w:cs="Arial"/>
                <w:i/>
                <w:sz w:val="16"/>
                <w:szCs w:val="16"/>
                <w:lang w:val="el-GR"/>
              </w:rPr>
            </w:pPr>
            <w:r w:rsidRPr="006C229E">
              <w:rPr>
                <w:rFonts w:ascii="Calibri" w:hAnsi="Calibri" w:cs="Arial"/>
                <w:i/>
                <w:sz w:val="16"/>
                <w:szCs w:val="16"/>
                <w:lang w:val="el-GR"/>
              </w:rPr>
              <w:t xml:space="preserve">Αναζήτηση, ανάλυση και σύνθεση δεδομένων και πληροφοριών, με τη χρήση και των απαραίτητων τεχνολογιών </w:t>
            </w:r>
          </w:p>
          <w:p w14:paraId="53BA89BE" w14:textId="77777777" w:rsidR="0026742B" w:rsidRPr="006C229E" w:rsidRDefault="0026742B" w:rsidP="00D434C8">
            <w:pPr>
              <w:widowControl w:val="0"/>
              <w:autoSpaceDE w:val="0"/>
              <w:autoSpaceDN w:val="0"/>
              <w:adjustRightInd w:val="0"/>
              <w:rPr>
                <w:rFonts w:ascii="Calibri" w:hAnsi="Calibri" w:cs="Arial"/>
                <w:i/>
                <w:sz w:val="16"/>
                <w:szCs w:val="16"/>
                <w:lang w:val="el-GR"/>
              </w:rPr>
            </w:pPr>
            <w:r w:rsidRPr="006C229E">
              <w:rPr>
                <w:rFonts w:ascii="Calibri" w:hAnsi="Calibri" w:cs="Arial"/>
                <w:i/>
                <w:sz w:val="16"/>
                <w:szCs w:val="16"/>
                <w:lang w:val="el-GR"/>
              </w:rPr>
              <w:t xml:space="preserve">Προσαρμογή σε νέες καταστάσεις </w:t>
            </w:r>
          </w:p>
          <w:p w14:paraId="36432354" w14:textId="77777777" w:rsidR="0026742B" w:rsidRPr="006C229E" w:rsidRDefault="0026742B" w:rsidP="00D434C8">
            <w:pPr>
              <w:widowControl w:val="0"/>
              <w:autoSpaceDE w:val="0"/>
              <w:autoSpaceDN w:val="0"/>
              <w:adjustRightInd w:val="0"/>
              <w:rPr>
                <w:rFonts w:ascii="Calibri" w:hAnsi="Calibri" w:cs="Arial"/>
                <w:i/>
                <w:sz w:val="16"/>
                <w:szCs w:val="16"/>
                <w:lang w:val="el-GR"/>
              </w:rPr>
            </w:pPr>
            <w:r w:rsidRPr="006C229E">
              <w:rPr>
                <w:rFonts w:ascii="Calibri" w:hAnsi="Calibri" w:cs="Arial"/>
                <w:i/>
                <w:sz w:val="16"/>
                <w:szCs w:val="16"/>
                <w:lang w:val="el-GR"/>
              </w:rPr>
              <w:t xml:space="preserve">Λήψη αποφάσεων </w:t>
            </w:r>
          </w:p>
          <w:p w14:paraId="48AF172C" w14:textId="77777777" w:rsidR="0026742B" w:rsidRPr="006C229E" w:rsidRDefault="0026742B" w:rsidP="00D434C8">
            <w:pPr>
              <w:widowControl w:val="0"/>
              <w:autoSpaceDE w:val="0"/>
              <w:autoSpaceDN w:val="0"/>
              <w:adjustRightInd w:val="0"/>
              <w:rPr>
                <w:rFonts w:ascii="Calibri" w:hAnsi="Calibri" w:cs="Arial"/>
                <w:i/>
                <w:sz w:val="16"/>
                <w:szCs w:val="16"/>
                <w:lang w:val="el-GR"/>
              </w:rPr>
            </w:pPr>
            <w:r w:rsidRPr="006C229E">
              <w:rPr>
                <w:rFonts w:ascii="Calibri" w:hAnsi="Calibri" w:cs="Arial"/>
                <w:i/>
                <w:sz w:val="16"/>
                <w:szCs w:val="16"/>
                <w:lang w:val="el-GR"/>
              </w:rPr>
              <w:t xml:space="preserve">Αυτόνομη εργασία </w:t>
            </w:r>
          </w:p>
          <w:p w14:paraId="0018BBAB" w14:textId="77777777" w:rsidR="0026742B" w:rsidRPr="006C229E" w:rsidRDefault="0026742B" w:rsidP="00D434C8">
            <w:pPr>
              <w:widowControl w:val="0"/>
              <w:autoSpaceDE w:val="0"/>
              <w:autoSpaceDN w:val="0"/>
              <w:adjustRightInd w:val="0"/>
              <w:rPr>
                <w:rFonts w:ascii="Calibri" w:hAnsi="Calibri" w:cs="Arial"/>
                <w:i/>
                <w:sz w:val="16"/>
                <w:szCs w:val="16"/>
                <w:lang w:val="el-GR"/>
              </w:rPr>
            </w:pPr>
            <w:r w:rsidRPr="006C229E">
              <w:rPr>
                <w:rFonts w:ascii="Calibri" w:hAnsi="Calibri" w:cs="Arial"/>
                <w:i/>
                <w:sz w:val="16"/>
                <w:szCs w:val="16"/>
                <w:lang w:val="el-GR"/>
              </w:rPr>
              <w:t xml:space="preserve">Ομαδική εργασία </w:t>
            </w:r>
          </w:p>
          <w:p w14:paraId="4FE449F0" w14:textId="77777777" w:rsidR="0026742B" w:rsidRPr="006C229E" w:rsidRDefault="0026742B" w:rsidP="00D434C8">
            <w:pPr>
              <w:widowControl w:val="0"/>
              <w:autoSpaceDE w:val="0"/>
              <w:autoSpaceDN w:val="0"/>
              <w:adjustRightInd w:val="0"/>
              <w:rPr>
                <w:rFonts w:ascii="Calibri" w:hAnsi="Calibri" w:cs="Arial"/>
                <w:i/>
                <w:sz w:val="16"/>
                <w:szCs w:val="16"/>
                <w:lang w:val="el-GR"/>
              </w:rPr>
            </w:pPr>
            <w:r w:rsidRPr="006C229E">
              <w:rPr>
                <w:rFonts w:ascii="Calibri" w:hAnsi="Calibri" w:cs="Arial"/>
                <w:i/>
                <w:sz w:val="16"/>
                <w:szCs w:val="16"/>
                <w:lang w:val="el-GR"/>
              </w:rPr>
              <w:t xml:space="preserve">Εργασία σε διεθνές περιβάλλον </w:t>
            </w:r>
          </w:p>
          <w:p w14:paraId="03F56C96" w14:textId="77777777" w:rsidR="0026742B" w:rsidRPr="006C229E" w:rsidRDefault="0026742B" w:rsidP="00D434C8">
            <w:pPr>
              <w:widowControl w:val="0"/>
              <w:autoSpaceDE w:val="0"/>
              <w:autoSpaceDN w:val="0"/>
              <w:adjustRightInd w:val="0"/>
              <w:rPr>
                <w:rFonts w:ascii="Calibri" w:hAnsi="Calibri" w:cs="Arial"/>
                <w:i/>
                <w:sz w:val="16"/>
                <w:szCs w:val="16"/>
                <w:lang w:val="el-GR"/>
              </w:rPr>
            </w:pPr>
            <w:r w:rsidRPr="006C229E">
              <w:rPr>
                <w:rFonts w:ascii="Calibri" w:hAnsi="Calibri" w:cs="Arial"/>
                <w:i/>
                <w:sz w:val="16"/>
                <w:szCs w:val="16"/>
                <w:lang w:val="el-GR"/>
              </w:rPr>
              <w:t xml:space="preserve">Εργασία σε διεπιστημονικό περιβάλλον </w:t>
            </w:r>
          </w:p>
          <w:p w14:paraId="795362EC" w14:textId="77777777" w:rsidR="0026742B" w:rsidRPr="006C229E" w:rsidRDefault="0026742B" w:rsidP="00D434C8">
            <w:pPr>
              <w:widowControl w:val="0"/>
              <w:autoSpaceDE w:val="0"/>
              <w:autoSpaceDN w:val="0"/>
              <w:adjustRightInd w:val="0"/>
              <w:rPr>
                <w:rFonts w:ascii="Calibri" w:hAnsi="Calibri" w:cs="Arial"/>
                <w:i/>
                <w:sz w:val="16"/>
                <w:szCs w:val="16"/>
                <w:lang w:val="el-GR"/>
              </w:rPr>
            </w:pPr>
            <w:r w:rsidRPr="006C229E">
              <w:rPr>
                <w:rFonts w:ascii="Calibri" w:hAnsi="Calibri" w:cs="Arial"/>
                <w:i/>
                <w:sz w:val="16"/>
                <w:szCs w:val="16"/>
                <w:lang w:val="el-GR"/>
              </w:rPr>
              <w:t xml:space="preserve">Παράγωγή νέων ερευνητικών ιδεών </w:t>
            </w:r>
          </w:p>
        </w:tc>
        <w:tc>
          <w:tcPr>
            <w:tcW w:w="4508" w:type="dxa"/>
            <w:tcBorders>
              <w:top w:val="nil"/>
              <w:left w:val="nil"/>
              <w:bottom w:val="single" w:sz="4" w:space="0" w:color="auto"/>
            </w:tcBorders>
            <w:shd w:val="clear" w:color="auto" w:fill="DDD9C3"/>
          </w:tcPr>
          <w:p w14:paraId="0F06ECED" w14:textId="77777777" w:rsidR="0026742B" w:rsidRPr="006C229E" w:rsidRDefault="0026742B" w:rsidP="00D434C8">
            <w:pPr>
              <w:widowControl w:val="0"/>
              <w:autoSpaceDE w:val="0"/>
              <w:autoSpaceDN w:val="0"/>
              <w:adjustRightInd w:val="0"/>
              <w:rPr>
                <w:rFonts w:ascii="Calibri" w:hAnsi="Calibri" w:cs="Arial"/>
                <w:i/>
                <w:sz w:val="16"/>
                <w:szCs w:val="16"/>
                <w:lang w:val="el-GR"/>
              </w:rPr>
            </w:pPr>
            <w:r w:rsidRPr="006C229E">
              <w:rPr>
                <w:rFonts w:ascii="Calibri" w:hAnsi="Calibri" w:cs="Arial"/>
                <w:i/>
                <w:sz w:val="16"/>
                <w:szCs w:val="16"/>
                <w:lang w:val="el-GR"/>
              </w:rPr>
              <w:t xml:space="preserve">Σχεδιασμός και διαχείριση έργων </w:t>
            </w:r>
          </w:p>
          <w:p w14:paraId="17BBF6DF" w14:textId="77777777" w:rsidR="0026742B" w:rsidRPr="006C229E" w:rsidRDefault="0026742B" w:rsidP="00D434C8">
            <w:pPr>
              <w:widowControl w:val="0"/>
              <w:autoSpaceDE w:val="0"/>
              <w:autoSpaceDN w:val="0"/>
              <w:adjustRightInd w:val="0"/>
              <w:rPr>
                <w:rFonts w:ascii="Calibri" w:hAnsi="Calibri" w:cs="Arial"/>
                <w:i/>
                <w:sz w:val="16"/>
                <w:szCs w:val="16"/>
                <w:lang w:val="el-GR"/>
              </w:rPr>
            </w:pPr>
            <w:r w:rsidRPr="006C229E">
              <w:rPr>
                <w:rFonts w:ascii="Calibri" w:hAnsi="Calibri" w:cs="Arial"/>
                <w:i/>
                <w:sz w:val="16"/>
                <w:szCs w:val="16"/>
                <w:lang w:val="el-GR"/>
              </w:rPr>
              <w:t xml:space="preserve">Σεβασμός στη διαφορετικότητα και στην πολυπολιτισμικότητα </w:t>
            </w:r>
          </w:p>
          <w:p w14:paraId="20FA9A63" w14:textId="77777777" w:rsidR="0026742B" w:rsidRPr="006C229E" w:rsidRDefault="0026742B" w:rsidP="00D434C8">
            <w:pPr>
              <w:widowControl w:val="0"/>
              <w:autoSpaceDE w:val="0"/>
              <w:autoSpaceDN w:val="0"/>
              <w:adjustRightInd w:val="0"/>
              <w:rPr>
                <w:rFonts w:ascii="Calibri" w:hAnsi="Calibri" w:cs="Arial"/>
                <w:i/>
                <w:sz w:val="16"/>
                <w:szCs w:val="16"/>
                <w:lang w:val="el-GR"/>
              </w:rPr>
            </w:pPr>
            <w:r w:rsidRPr="006C229E">
              <w:rPr>
                <w:rFonts w:ascii="Calibri" w:hAnsi="Calibri" w:cs="Arial"/>
                <w:i/>
                <w:sz w:val="16"/>
                <w:szCs w:val="16"/>
                <w:lang w:val="el-GR"/>
              </w:rPr>
              <w:t xml:space="preserve">Σεβασμός στο φυσικό περιβάλλον </w:t>
            </w:r>
          </w:p>
          <w:p w14:paraId="4901857B" w14:textId="77777777" w:rsidR="0026742B" w:rsidRPr="006C229E" w:rsidRDefault="0026742B" w:rsidP="00D434C8">
            <w:pPr>
              <w:widowControl w:val="0"/>
              <w:autoSpaceDE w:val="0"/>
              <w:autoSpaceDN w:val="0"/>
              <w:adjustRightInd w:val="0"/>
              <w:rPr>
                <w:rFonts w:ascii="Calibri" w:hAnsi="Calibri" w:cs="Arial"/>
                <w:i/>
                <w:sz w:val="16"/>
                <w:szCs w:val="16"/>
                <w:lang w:val="el-GR"/>
              </w:rPr>
            </w:pPr>
            <w:r w:rsidRPr="006C229E">
              <w:rPr>
                <w:rFonts w:ascii="Calibri" w:hAnsi="Calibri" w:cs="Arial"/>
                <w:i/>
                <w:sz w:val="16"/>
                <w:szCs w:val="16"/>
                <w:lang w:val="el-GR"/>
              </w:rPr>
              <w:t xml:space="preserve">Επίδειξη κοινωνικής, επαγγελματικής και ηθικής υπευθυνότητας και ευαισθησίας σε θέματα φύλου </w:t>
            </w:r>
          </w:p>
          <w:p w14:paraId="5A6A9E64" w14:textId="77777777" w:rsidR="0026742B" w:rsidRPr="006C229E" w:rsidRDefault="0026742B" w:rsidP="00D434C8">
            <w:pPr>
              <w:widowControl w:val="0"/>
              <w:autoSpaceDE w:val="0"/>
              <w:autoSpaceDN w:val="0"/>
              <w:adjustRightInd w:val="0"/>
              <w:rPr>
                <w:rFonts w:ascii="Calibri" w:hAnsi="Calibri" w:cs="Arial"/>
                <w:i/>
                <w:sz w:val="16"/>
                <w:szCs w:val="16"/>
                <w:lang w:val="el-GR"/>
              </w:rPr>
            </w:pPr>
            <w:r w:rsidRPr="006C229E">
              <w:rPr>
                <w:rFonts w:ascii="Calibri" w:hAnsi="Calibri" w:cs="Arial"/>
                <w:i/>
                <w:sz w:val="16"/>
                <w:szCs w:val="16"/>
                <w:lang w:val="el-GR"/>
              </w:rPr>
              <w:t xml:space="preserve">Άσκηση κριτικής και αυτοκριτικής </w:t>
            </w:r>
          </w:p>
          <w:p w14:paraId="474B52F2" w14:textId="77777777" w:rsidR="0026742B" w:rsidRPr="006C229E" w:rsidRDefault="0026742B" w:rsidP="00D434C8">
            <w:pPr>
              <w:rPr>
                <w:rFonts w:ascii="Calibri" w:hAnsi="Calibri" w:cs="Arial"/>
                <w:i/>
                <w:sz w:val="16"/>
                <w:szCs w:val="16"/>
                <w:lang w:val="el-GR"/>
              </w:rPr>
            </w:pPr>
            <w:r w:rsidRPr="006C229E">
              <w:rPr>
                <w:rFonts w:ascii="Calibri" w:hAnsi="Calibri" w:cs="Arial"/>
                <w:i/>
                <w:sz w:val="16"/>
                <w:szCs w:val="16"/>
                <w:lang w:val="el-GR"/>
              </w:rPr>
              <w:t>Προαγωγή της ελεύθερης, δημιουργικής και επαγωγικής σκέψης</w:t>
            </w:r>
          </w:p>
          <w:p w14:paraId="2FB9E7FB" w14:textId="77777777" w:rsidR="0026742B" w:rsidRPr="006C229E" w:rsidRDefault="0026742B" w:rsidP="00D434C8">
            <w:pPr>
              <w:rPr>
                <w:rFonts w:ascii="Calibri" w:hAnsi="Calibri" w:cs="Arial"/>
                <w:i/>
                <w:sz w:val="16"/>
                <w:szCs w:val="16"/>
                <w:lang w:val="el-GR"/>
              </w:rPr>
            </w:pPr>
            <w:r w:rsidRPr="006C229E">
              <w:rPr>
                <w:rFonts w:ascii="Calibri" w:hAnsi="Calibri" w:cs="Arial"/>
                <w:i/>
                <w:sz w:val="16"/>
                <w:szCs w:val="16"/>
                <w:lang w:val="el-GR"/>
              </w:rPr>
              <w:t>……</w:t>
            </w:r>
          </w:p>
          <w:p w14:paraId="0A054867" w14:textId="77777777" w:rsidR="0026742B" w:rsidRPr="006C229E" w:rsidRDefault="0026742B" w:rsidP="00D434C8">
            <w:pPr>
              <w:rPr>
                <w:rFonts w:ascii="Calibri" w:hAnsi="Calibri" w:cs="Arial"/>
                <w:i/>
                <w:sz w:val="16"/>
                <w:szCs w:val="16"/>
                <w:lang w:val="el-GR"/>
              </w:rPr>
            </w:pPr>
            <w:r w:rsidRPr="006C229E">
              <w:rPr>
                <w:rFonts w:ascii="Calibri" w:hAnsi="Calibri" w:cs="Arial"/>
                <w:i/>
                <w:sz w:val="16"/>
                <w:szCs w:val="16"/>
                <w:lang w:val="el-GR"/>
              </w:rPr>
              <w:t>Άλλες…</w:t>
            </w:r>
          </w:p>
          <w:p w14:paraId="07B73E16" w14:textId="77777777" w:rsidR="0026742B" w:rsidRPr="006C229E" w:rsidRDefault="0026742B" w:rsidP="00D434C8">
            <w:pPr>
              <w:rPr>
                <w:rFonts w:ascii="Calibri" w:hAnsi="Calibri" w:cs="Arial"/>
                <w:b/>
                <w:sz w:val="20"/>
                <w:szCs w:val="20"/>
                <w:lang w:val="el-GR"/>
              </w:rPr>
            </w:pPr>
            <w:r w:rsidRPr="006C229E">
              <w:rPr>
                <w:rFonts w:ascii="Calibri" w:hAnsi="Calibri" w:cs="Arial"/>
                <w:i/>
                <w:sz w:val="16"/>
                <w:szCs w:val="16"/>
                <w:lang w:val="el-GR"/>
              </w:rPr>
              <w:t>…….</w:t>
            </w:r>
          </w:p>
        </w:tc>
      </w:tr>
      <w:tr w:rsidR="0026742B" w:rsidRPr="003D38CB" w14:paraId="7E93EDC9" w14:textId="77777777" w:rsidTr="00D434C8">
        <w:tc>
          <w:tcPr>
            <w:tcW w:w="8472" w:type="dxa"/>
            <w:gridSpan w:val="2"/>
            <w:tcBorders>
              <w:bottom w:val="single" w:sz="4" w:space="0" w:color="auto"/>
            </w:tcBorders>
          </w:tcPr>
          <w:p w14:paraId="67DBB05E" w14:textId="77777777" w:rsidR="0026742B" w:rsidRPr="006C229E" w:rsidRDefault="0026742B" w:rsidP="00D434C8">
            <w:pPr>
              <w:rPr>
                <w:rFonts w:ascii="Calibri" w:hAnsi="Calibri" w:cs="Arial"/>
                <w:sz w:val="20"/>
                <w:szCs w:val="20"/>
                <w:lang w:val="el-GR"/>
              </w:rPr>
            </w:pPr>
          </w:p>
          <w:p w14:paraId="720A0766" w14:textId="77777777" w:rsidR="0026742B" w:rsidRPr="00CD6AD3" w:rsidRDefault="007E7795" w:rsidP="00D434C8">
            <w:pPr>
              <w:widowControl w:val="0"/>
              <w:autoSpaceDE w:val="0"/>
              <w:autoSpaceDN w:val="0"/>
              <w:adjustRightInd w:val="0"/>
              <w:rPr>
                <w:rFonts w:ascii="Calibri" w:eastAsia="Calibri" w:hAnsi="Calibri"/>
                <w:lang w:val="el-GR"/>
              </w:rPr>
            </w:pPr>
            <w:r w:rsidRPr="00CD6AD3">
              <w:rPr>
                <w:rFonts w:ascii="Calibri" w:eastAsia="Calibri" w:hAnsi="Calibri"/>
                <w:lang w:val="el-GR"/>
              </w:rPr>
              <w:t>Αναζήτηση, ανάλυση και σύνθεση δεδομένων και πληροφοριών</w:t>
            </w:r>
          </w:p>
          <w:p w14:paraId="05CABA8F" w14:textId="77777777" w:rsidR="000A706A" w:rsidRPr="00CD6AD3" w:rsidRDefault="000A706A" w:rsidP="00D434C8">
            <w:pPr>
              <w:widowControl w:val="0"/>
              <w:autoSpaceDE w:val="0"/>
              <w:autoSpaceDN w:val="0"/>
              <w:adjustRightInd w:val="0"/>
              <w:rPr>
                <w:rFonts w:ascii="Calibri" w:eastAsia="Calibri" w:hAnsi="Calibri"/>
                <w:lang w:val="el-GR"/>
              </w:rPr>
            </w:pPr>
            <w:r w:rsidRPr="00CD6AD3">
              <w:rPr>
                <w:rFonts w:ascii="Calibri" w:eastAsia="Calibri" w:hAnsi="Calibri"/>
                <w:lang w:val="el-GR"/>
              </w:rPr>
              <w:t>Λήψη αποφάσεων</w:t>
            </w:r>
          </w:p>
          <w:p w14:paraId="4D63C602" w14:textId="77777777" w:rsidR="007E7795" w:rsidRPr="00CD6AD3" w:rsidRDefault="007E7795" w:rsidP="00D434C8">
            <w:pPr>
              <w:widowControl w:val="0"/>
              <w:autoSpaceDE w:val="0"/>
              <w:autoSpaceDN w:val="0"/>
              <w:adjustRightInd w:val="0"/>
              <w:rPr>
                <w:rFonts w:ascii="Calibri" w:eastAsia="Calibri" w:hAnsi="Calibri"/>
                <w:lang w:val="el-GR"/>
              </w:rPr>
            </w:pPr>
            <w:r w:rsidRPr="00CD6AD3">
              <w:rPr>
                <w:rFonts w:ascii="Calibri" w:eastAsia="Calibri" w:hAnsi="Calibri"/>
                <w:lang w:val="el-GR"/>
              </w:rPr>
              <w:t>Αυτόνομη εργασία</w:t>
            </w:r>
          </w:p>
          <w:p w14:paraId="07B00E33" w14:textId="77777777" w:rsidR="00ED3FCB" w:rsidRDefault="00ED3FCB" w:rsidP="00D434C8">
            <w:pPr>
              <w:widowControl w:val="0"/>
              <w:autoSpaceDE w:val="0"/>
              <w:autoSpaceDN w:val="0"/>
              <w:adjustRightInd w:val="0"/>
              <w:rPr>
                <w:rFonts w:ascii="Calibri" w:eastAsia="Calibri" w:hAnsi="Calibri"/>
                <w:lang w:val="el-GR"/>
              </w:rPr>
            </w:pPr>
            <w:r w:rsidRPr="00CD6AD3">
              <w:rPr>
                <w:rFonts w:ascii="Calibri" w:eastAsia="Calibri" w:hAnsi="Calibri"/>
                <w:lang w:val="el-GR"/>
              </w:rPr>
              <w:t>Ομαδική εργασία</w:t>
            </w:r>
          </w:p>
          <w:p w14:paraId="45F3E890" w14:textId="77777777" w:rsidR="008B26D2" w:rsidRPr="008B26D2" w:rsidRDefault="008B26D2" w:rsidP="008B26D2">
            <w:pPr>
              <w:widowControl w:val="0"/>
              <w:autoSpaceDE w:val="0"/>
              <w:autoSpaceDN w:val="0"/>
              <w:adjustRightInd w:val="0"/>
              <w:rPr>
                <w:rFonts w:ascii="Calibri" w:eastAsia="Calibri" w:hAnsi="Calibri"/>
                <w:lang w:val="el-GR"/>
              </w:rPr>
            </w:pPr>
            <w:r w:rsidRPr="008B26D2">
              <w:rPr>
                <w:rFonts w:ascii="Calibri" w:eastAsia="Calibri" w:hAnsi="Calibri"/>
                <w:lang w:val="el-GR"/>
              </w:rPr>
              <w:t>Εργασία σε διεπιστημονικό περιβάλλον</w:t>
            </w:r>
          </w:p>
          <w:p w14:paraId="2A644F35" w14:textId="392DB853" w:rsidR="008B26D2" w:rsidRPr="00CD6AD3" w:rsidRDefault="008B26D2" w:rsidP="008B26D2">
            <w:pPr>
              <w:widowControl w:val="0"/>
              <w:autoSpaceDE w:val="0"/>
              <w:autoSpaceDN w:val="0"/>
              <w:adjustRightInd w:val="0"/>
              <w:rPr>
                <w:rFonts w:ascii="Calibri" w:eastAsia="Calibri" w:hAnsi="Calibri"/>
                <w:lang w:val="el-GR"/>
              </w:rPr>
            </w:pPr>
            <w:r w:rsidRPr="008B26D2">
              <w:rPr>
                <w:rFonts w:ascii="Calibri" w:eastAsia="Calibri" w:hAnsi="Calibri"/>
                <w:lang w:val="el-GR"/>
              </w:rPr>
              <w:t>Προαγωγή της ελεύθερης, δημιουργικής και επαγωγικής σκέψης</w:t>
            </w:r>
          </w:p>
          <w:p w14:paraId="081D7B58" w14:textId="77777777" w:rsidR="0026742B" w:rsidRPr="00CD6AD3" w:rsidRDefault="007E7795" w:rsidP="00D434C8">
            <w:pPr>
              <w:widowControl w:val="0"/>
              <w:autoSpaceDE w:val="0"/>
              <w:autoSpaceDN w:val="0"/>
              <w:adjustRightInd w:val="0"/>
              <w:rPr>
                <w:rFonts w:ascii="Calibri" w:eastAsia="Calibri" w:hAnsi="Calibri"/>
                <w:lang w:val="el-GR"/>
              </w:rPr>
            </w:pPr>
            <w:r w:rsidRPr="00CD6AD3">
              <w:rPr>
                <w:rFonts w:ascii="Calibri" w:eastAsia="Calibri" w:hAnsi="Calibri"/>
                <w:lang w:val="el-GR"/>
              </w:rPr>
              <w:t>Σχεδιασμός και διαχείριση έργων</w:t>
            </w:r>
          </w:p>
          <w:p w14:paraId="6E119703" w14:textId="77777777" w:rsidR="0026742B" w:rsidRPr="00CD6AD3" w:rsidRDefault="007E7795" w:rsidP="00D434C8">
            <w:pPr>
              <w:widowControl w:val="0"/>
              <w:autoSpaceDE w:val="0"/>
              <w:autoSpaceDN w:val="0"/>
              <w:adjustRightInd w:val="0"/>
              <w:rPr>
                <w:rFonts w:ascii="Calibri" w:eastAsia="Calibri" w:hAnsi="Calibri"/>
                <w:lang w:val="el-GR"/>
              </w:rPr>
            </w:pPr>
            <w:r w:rsidRPr="00CD6AD3">
              <w:rPr>
                <w:rFonts w:ascii="Calibri" w:eastAsia="Calibri" w:hAnsi="Calibri"/>
                <w:lang w:val="el-GR"/>
              </w:rPr>
              <w:t>Σεβασμός στο φυσικό περιβάλλον</w:t>
            </w:r>
          </w:p>
          <w:p w14:paraId="33DB4933" w14:textId="77777777" w:rsidR="0026742B" w:rsidRPr="006C229E" w:rsidRDefault="0026742B" w:rsidP="00D434C8">
            <w:pPr>
              <w:widowControl w:val="0"/>
              <w:autoSpaceDE w:val="0"/>
              <w:autoSpaceDN w:val="0"/>
              <w:adjustRightInd w:val="0"/>
              <w:spacing w:after="60"/>
              <w:rPr>
                <w:rFonts w:ascii="Calibri" w:hAnsi="Calibri" w:cs="Arial"/>
                <w:i/>
                <w:sz w:val="16"/>
                <w:szCs w:val="16"/>
                <w:lang w:val="el-GR"/>
              </w:rPr>
            </w:pPr>
          </w:p>
        </w:tc>
      </w:tr>
    </w:tbl>
    <w:p w14:paraId="0C162412" w14:textId="77777777" w:rsidR="0026742B" w:rsidRPr="006C229E" w:rsidRDefault="0026742B" w:rsidP="004167EE">
      <w:pPr>
        <w:widowControl w:val="0"/>
        <w:numPr>
          <w:ilvl w:val="0"/>
          <w:numId w:val="1"/>
        </w:numPr>
        <w:autoSpaceDE w:val="0"/>
        <w:autoSpaceDN w:val="0"/>
        <w:adjustRightInd w:val="0"/>
        <w:spacing w:before="240" w:after="120" w:line="276" w:lineRule="auto"/>
        <w:ind w:left="357" w:hanging="357"/>
        <w:rPr>
          <w:rFonts w:ascii="Calibri" w:hAnsi="Calibri" w:cs="Arial"/>
          <w:b/>
          <w:sz w:val="22"/>
          <w:szCs w:val="22"/>
        </w:rPr>
      </w:pPr>
      <w:r w:rsidRPr="006C229E">
        <w:rPr>
          <w:rFonts w:ascii="Calibri" w:hAnsi="Calibri" w:cs="Arial"/>
          <w:b/>
          <w:sz w:val="22"/>
          <w:szCs w:val="22"/>
        </w:rPr>
        <w:t>ΠΕΡΙΕΧΟΜΕΝΟ ΜΑΘΗΜΑΤΟΣ</w:t>
      </w:r>
    </w:p>
    <w:tbl>
      <w:tblPr>
        <w:tblW w:w="84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4167EE" w:rsidRPr="003D38CB" w14:paraId="7720F572" w14:textId="77777777" w:rsidTr="004167EE">
        <w:trPr>
          <w:jc w:val="center"/>
        </w:trPr>
        <w:tc>
          <w:tcPr>
            <w:tcW w:w="8472" w:type="dxa"/>
          </w:tcPr>
          <w:p w14:paraId="20075B20" w14:textId="77777777" w:rsidR="00270095" w:rsidRDefault="00270095" w:rsidP="00270095">
            <w:pPr>
              <w:spacing w:before="100" w:beforeAutospacing="1" w:after="100" w:afterAutospacing="1"/>
              <w:jc w:val="both"/>
              <w:rPr>
                <w:rFonts w:ascii="Calibri" w:eastAsia="Calibri" w:hAnsi="Calibri"/>
                <w:lang w:val="el-GR"/>
              </w:rPr>
            </w:pPr>
            <w:r w:rsidRPr="00270095">
              <w:rPr>
                <w:rFonts w:ascii="Calibri" w:eastAsia="Calibri" w:hAnsi="Calibri"/>
                <w:lang w:val="el-GR"/>
              </w:rPr>
              <w:t>Το μάθημα εισάγει τις βασικές αρχές ανάλυσης και διαχείρισης υδατικών συστημάτων σε διαφορετικές χωρικές κλίμακες, από τη λεκάνη απορροής έως τα περιφερειακά υδροσυστήματα, εξετάζοντας τις αλληλεπιδράσεις μεταξύ φυσικών διεργασιών, ανθρώπινων δραστηριοτήτων και περιβαλλοντικών περιορισμών. Αναδεικνύεται η πολυπλοκότητα των προβλημάτων διαχείρισης νερού και οι αλληλεξαρτήσεις μεταξύ νερού, ενέργειας, περιβάλλοντος και κοινωνίας. Παρουσιάζονται βασικές μέθοδοι παρακολούθησης, μοντελοποίησης, αξιολόγησης και υποστήριξης αποφάσεων για τη διαχείριση υδατικών πόρων υπό συνθήκες μεταβλητότητας και αβεβαιότητας. Οι βασικές θεματικές ενότητες του μαθήματος είναι οι εξής:</w:t>
            </w:r>
          </w:p>
          <w:p w14:paraId="205243BD" w14:textId="09EB3971" w:rsidR="001A0658" w:rsidRDefault="001A0658" w:rsidP="00E979CC">
            <w:pPr>
              <w:numPr>
                <w:ilvl w:val="0"/>
                <w:numId w:val="24"/>
              </w:numPr>
              <w:spacing w:before="100" w:beforeAutospacing="1" w:after="100" w:afterAutospacing="1"/>
              <w:rPr>
                <w:rFonts w:ascii="Calibri" w:eastAsia="Calibri" w:hAnsi="Calibri"/>
                <w:lang w:val="el-GR"/>
              </w:rPr>
            </w:pPr>
            <w:r w:rsidRPr="001A0658">
              <w:rPr>
                <w:rFonts w:ascii="Calibri" w:eastAsia="Calibri" w:hAnsi="Calibri"/>
                <w:lang w:val="el-GR"/>
              </w:rPr>
              <w:t>Υδατικοί πόροι, έργα αξιοποίησης και χρήσεις νερού.</w:t>
            </w:r>
          </w:p>
          <w:p w14:paraId="4403FB83" w14:textId="14F54484" w:rsidR="00E979CC" w:rsidRPr="00E979CC" w:rsidRDefault="00E979CC" w:rsidP="00E979CC">
            <w:pPr>
              <w:numPr>
                <w:ilvl w:val="0"/>
                <w:numId w:val="24"/>
              </w:numPr>
              <w:spacing w:before="100" w:beforeAutospacing="1" w:after="100" w:afterAutospacing="1"/>
              <w:rPr>
                <w:rFonts w:ascii="Calibri" w:eastAsia="Calibri" w:hAnsi="Calibri"/>
                <w:lang w:val="el-GR"/>
              </w:rPr>
            </w:pPr>
            <w:r w:rsidRPr="00E979CC">
              <w:rPr>
                <w:rFonts w:ascii="Calibri" w:eastAsia="Calibri" w:hAnsi="Calibri"/>
                <w:lang w:val="el-GR"/>
              </w:rPr>
              <w:t>Περιβαλλοντικές διαστάσεις, θεσμικό πλαίσιο και πολιτικές διαχείρισης υδάτων.</w:t>
            </w:r>
          </w:p>
          <w:p w14:paraId="67D49DFD" w14:textId="03356C02" w:rsidR="00E979CC" w:rsidRPr="00E979CC" w:rsidRDefault="00E979CC" w:rsidP="00E979CC">
            <w:pPr>
              <w:numPr>
                <w:ilvl w:val="0"/>
                <w:numId w:val="24"/>
              </w:numPr>
              <w:spacing w:before="100" w:beforeAutospacing="1" w:after="100" w:afterAutospacing="1"/>
              <w:rPr>
                <w:rFonts w:ascii="Calibri" w:eastAsia="Calibri" w:hAnsi="Calibri"/>
                <w:lang w:val="el-GR"/>
              </w:rPr>
            </w:pPr>
            <w:r w:rsidRPr="00E979CC">
              <w:rPr>
                <w:rFonts w:ascii="Calibri" w:eastAsia="Calibri" w:hAnsi="Calibri"/>
                <w:lang w:val="el-GR"/>
              </w:rPr>
              <w:t>Ανάλυση</w:t>
            </w:r>
            <w:r w:rsidR="008B26D2">
              <w:rPr>
                <w:rFonts w:ascii="Calibri" w:eastAsia="Calibri" w:hAnsi="Calibri"/>
                <w:lang w:val="el-GR"/>
              </w:rPr>
              <w:t>, παρακολούθηση</w:t>
            </w:r>
            <w:r w:rsidRPr="00E979CC">
              <w:rPr>
                <w:rFonts w:ascii="Calibri" w:eastAsia="Calibri" w:hAnsi="Calibri"/>
                <w:lang w:val="el-GR"/>
              </w:rPr>
              <w:t xml:space="preserve"> και μοντελοποίηση υδατικών συστημάτων.</w:t>
            </w:r>
          </w:p>
          <w:p w14:paraId="62BDE519" w14:textId="65DF8BA1" w:rsidR="00E979CC" w:rsidRPr="00E979CC" w:rsidRDefault="00E979CC" w:rsidP="00E979CC">
            <w:pPr>
              <w:numPr>
                <w:ilvl w:val="0"/>
                <w:numId w:val="24"/>
              </w:numPr>
              <w:spacing w:before="100" w:beforeAutospacing="1" w:after="100" w:afterAutospacing="1"/>
              <w:rPr>
                <w:rFonts w:ascii="Calibri" w:eastAsia="Calibri" w:hAnsi="Calibri"/>
                <w:lang w:val="el-GR"/>
              </w:rPr>
            </w:pPr>
            <w:r w:rsidRPr="00E979CC">
              <w:rPr>
                <w:rFonts w:ascii="Calibri" w:eastAsia="Calibri" w:hAnsi="Calibri"/>
                <w:lang w:val="el-GR"/>
              </w:rPr>
              <w:t>Α</w:t>
            </w:r>
            <w:r w:rsidR="00B34594">
              <w:rPr>
                <w:rFonts w:ascii="Calibri" w:eastAsia="Calibri" w:hAnsi="Calibri"/>
                <w:lang w:val="el-GR"/>
              </w:rPr>
              <w:t>ξιοπιστία, α</w:t>
            </w:r>
            <w:r w:rsidRPr="00E979CC">
              <w:rPr>
                <w:rFonts w:ascii="Calibri" w:eastAsia="Calibri" w:hAnsi="Calibri"/>
                <w:lang w:val="el-GR"/>
              </w:rPr>
              <w:t>βεβαιότητα και προσομοίωση σεναρίων.</w:t>
            </w:r>
          </w:p>
          <w:p w14:paraId="2A0AE965" w14:textId="4C3B0A41" w:rsidR="00E979CC" w:rsidRPr="00E979CC" w:rsidRDefault="00E979CC" w:rsidP="00E979CC">
            <w:pPr>
              <w:numPr>
                <w:ilvl w:val="0"/>
                <w:numId w:val="24"/>
              </w:numPr>
              <w:spacing w:before="100" w:beforeAutospacing="1" w:after="100" w:afterAutospacing="1"/>
              <w:rPr>
                <w:rFonts w:ascii="Calibri" w:eastAsia="Calibri" w:hAnsi="Calibri"/>
                <w:lang w:val="el-GR"/>
              </w:rPr>
            </w:pPr>
            <w:r w:rsidRPr="00E979CC">
              <w:rPr>
                <w:rFonts w:ascii="Calibri" w:eastAsia="Calibri" w:hAnsi="Calibri"/>
                <w:lang w:val="el-GR"/>
              </w:rPr>
              <w:t>Πολυκριτηριακή αξιολόγηση</w:t>
            </w:r>
            <w:r w:rsidR="00FE009D">
              <w:rPr>
                <w:rFonts w:ascii="Calibri" w:eastAsia="Calibri" w:hAnsi="Calibri"/>
                <w:lang w:val="el-GR"/>
              </w:rPr>
              <w:t>, βελτιστοποίηση</w:t>
            </w:r>
            <w:r w:rsidRPr="00E979CC">
              <w:rPr>
                <w:rFonts w:ascii="Calibri" w:eastAsia="Calibri" w:hAnsi="Calibri"/>
                <w:lang w:val="el-GR"/>
              </w:rPr>
              <w:t xml:space="preserve"> και συστήματα υποστήριξης </w:t>
            </w:r>
            <w:r w:rsidRPr="00E979CC">
              <w:rPr>
                <w:rFonts w:ascii="Calibri" w:eastAsia="Calibri" w:hAnsi="Calibri"/>
                <w:lang w:val="el-GR"/>
              </w:rPr>
              <w:lastRenderedPageBreak/>
              <w:t>αποφάσεων.</w:t>
            </w:r>
          </w:p>
          <w:p w14:paraId="7FA87E16" w14:textId="77777777" w:rsidR="00E979CC" w:rsidRPr="00E979CC" w:rsidRDefault="00E979CC" w:rsidP="00E979CC">
            <w:pPr>
              <w:numPr>
                <w:ilvl w:val="0"/>
                <w:numId w:val="24"/>
              </w:numPr>
              <w:spacing w:before="100" w:beforeAutospacing="1" w:after="100" w:afterAutospacing="1"/>
              <w:rPr>
                <w:rFonts w:ascii="Calibri" w:eastAsia="Calibri" w:hAnsi="Calibri"/>
                <w:lang w:val="el-GR"/>
              </w:rPr>
            </w:pPr>
            <w:r w:rsidRPr="00E979CC">
              <w:rPr>
                <w:rFonts w:ascii="Calibri" w:eastAsia="Calibri" w:hAnsi="Calibri"/>
                <w:lang w:val="el-GR"/>
              </w:rPr>
              <w:t>Ολοκληρωμένη διαχείριση υδατικών συστημάτων: νερό, ενέργεια και περιβάλλον.</w:t>
            </w:r>
          </w:p>
          <w:p w14:paraId="389C9E0B" w14:textId="2A7E2F74" w:rsidR="00DC188A" w:rsidRDefault="00DC188A" w:rsidP="00DC188A">
            <w:pPr>
              <w:pStyle w:val="ListParagraph"/>
              <w:numPr>
                <w:ilvl w:val="0"/>
                <w:numId w:val="24"/>
              </w:numPr>
              <w:spacing w:before="100" w:beforeAutospacing="1" w:after="100" w:afterAutospacing="1"/>
              <w:jc w:val="both"/>
              <w:rPr>
                <w:rFonts w:ascii="Calibri" w:eastAsia="Calibri" w:hAnsi="Calibri"/>
                <w:lang w:val="el-GR"/>
              </w:rPr>
            </w:pPr>
            <w:r w:rsidRPr="00DC188A">
              <w:rPr>
                <w:rFonts w:ascii="Calibri" w:eastAsia="Calibri" w:hAnsi="Calibri"/>
                <w:lang w:val="el-GR"/>
              </w:rPr>
              <w:t>Ξηρασία, λειψυδρία και συγκρούσεις στη διαχείριση υδατικών συστημάτων.</w:t>
            </w:r>
          </w:p>
          <w:p w14:paraId="5D21DCD0" w14:textId="5FEE6A32" w:rsidR="005B4F3E" w:rsidRPr="00DC188A" w:rsidRDefault="005B4F3E" w:rsidP="00DC188A">
            <w:pPr>
              <w:spacing w:before="100" w:beforeAutospacing="1" w:after="100" w:afterAutospacing="1"/>
              <w:jc w:val="both"/>
              <w:rPr>
                <w:rFonts w:ascii="Calibri" w:eastAsia="Calibri" w:hAnsi="Calibri"/>
                <w:lang w:val="el-GR"/>
              </w:rPr>
            </w:pPr>
            <w:r w:rsidRPr="00DC188A">
              <w:rPr>
                <w:rFonts w:ascii="Calibri" w:eastAsia="Calibri" w:hAnsi="Calibri"/>
                <w:lang w:val="el-GR"/>
              </w:rPr>
              <w:t>Το εργαστηριακό μέρος του μαθήματος περιλαμβάνει εφαρμογές</w:t>
            </w:r>
            <w:r w:rsidR="001B07C7" w:rsidRPr="001B07C7">
              <w:rPr>
                <w:lang w:val="el-GR"/>
              </w:rPr>
              <w:t xml:space="preserve"> </w:t>
            </w:r>
            <w:r w:rsidR="001B07C7" w:rsidRPr="001B07C7">
              <w:rPr>
                <w:rFonts w:ascii="Calibri" w:eastAsia="Calibri" w:hAnsi="Calibri"/>
                <w:lang w:val="el-GR"/>
              </w:rPr>
              <w:t>εκτίμησης</w:t>
            </w:r>
            <w:r w:rsidRPr="00DC188A">
              <w:rPr>
                <w:rFonts w:ascii="Calibri" w:eastAsia="Calibri" w:hAnsi="Calibri"/>
                <w:lang w:val="el-GR"/>
              </w:rPr>
              <w:t xml:space="preserve"> υδατικού ισοζυγίου, προσομοίωσης σεναρίων και αξιολόγησης εναλλακτικών επιλογών διαχείρισης υδατικών συστημάτων με χρήση υπολογιστικών εργαλείων.</w:t>
            </w:r>
          </w:p>
        </w:tc>
      </w:tr>
    </w:tbl>
    <w:p w14:paraId="4675071B" w14:textId="77777777" w:rsidR="0026742B" w:rsidRPr="004167EE" w:rsidRDefault="0026742B" w:rsidP="00455FE1">
      <w:pPr>
        <w:widowControl w:val="0"/>
        <w:numPr>
          <w:ilvl w:val="0"/>
          <w:numId w:val="18"/>
        </w:numPr>
        <w:autoSpaceDE w:val="0"/>
        <w:autoSpaceDN w:val="0"/>
        <w:adjustRightInd w:val="0"/>
        <w:spacing w:before="240" w:after="120" w:line="276" w:lineRule="auto"/>
        <w:ind w:left="357" w:hanging="357"/>
        <w:rPr>
          <w:rFonts w:ascii="Calibri" w:hAnsi="Calibri" w:cs="Arial"/>
          <w:b/>
          <w:sz w:val="22"/>
          <w:szCs w:val="22"/>
        </w:rPr>
      </w:pPr>
      <w:r w:rsidRPr="004167EE">
        <w:rPr>
          <w:rFonts w:ascii="Calibri" w:hAnsi="Calibri" w:cs="Arial"/>
          <w:b/>
          <w:sz w:val="22"/>
          <w:szCs w:val="22"/>
        </w:rPr>
        <w:lastRenderedPageBreak/>
        <w:t>ΔΙΔΑΚΤΙΚΕΣ και ΜΑΘΗΣΙΑΚΕΣ ΜΕΘΟΔΟΙ - ΑΞΙΟΛΟΓΗΣΗ</w:t>
      </w:r>
    </w:p>
    <w:tbl>
      <w:tblPr>
        <w:tblW w:w="84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4167EE" w:rsidRPr="004167EE" w14:paraId="11A742B7" w14:textId="77777777" w:rsidTr="004167EE">
        <w:trPr>
          <w:jc w:val="center"/>
        </w:trPr>
        <w:tc>
          <w:tcPr>
            <w:tcW w:w="3306" w:type="dxa"/>
            <w:shd w:val="clear" w:color="auto" w:fill="DDD9C3"/>
          </w:tcPr>
          <w:p w14:paraId="129E77D8" w14:textId="77777777" w:rsidR="0026742B" w:rsidRPr="004167EE" w:rsidRDefault="0026742B" w:rsidP="00D434C8">
            <w:pPr>
              <w:jc w:val="right"/>
              <w:rPr>
                <w:rFonts w:ascii="Calibri" w:hAnsi="Calibri" w:cs="Arial"/>
                <w:b/>
                <w:sz w:val="20"/>
                <w:szCs w:val="20"/>
                <w:lang w:val="el-GR"/>
              </w:rPr>
            </w:pPr>
            <w:r w:rsidRPr="004167EE">
              <w:rPr>
                <w:rFonts w:ascii="Calibri" w:hAnsi="Calibri" w:cs="Arial"/>
                <w:b/>
                <w:sz w:val="20"/>
                <w:szCs w:val="20"/>
                <w:lang w:val="el-GR"/>
              </w:rPr>
              <w:t>ΤΡΟΠΟΣ ΠΑΡΑΔΟΣΗΣ</w:t>
            </w:r>
            <w:r w:rsidRPr="004167EE">
              <w:rPr>
                <w:rFonts w:ascii="Calibri" w:hAnsi="Calibri" w:cs="Arial"/>
                <w:b/>
                <w:sz w:val="20"/>
                <w:szCs w:val="20"/>
                <w:lang w:val="el-GR"/>
              </w:rPr>
              <w:br/>
            </w:r>
            <w:r w:rsidRPr="004167EE">
              <w:rPr>
                <w:rFonts w:ascii="Calibri" w:hAnsi="Calibri" w:cs="Arial"/>
                <w:i/>
                <w:sz w:val="16"/>
                <w:szCs w:val="16"/>
                <w:lang w:val="el-GR"/>
              </w:rPr>
              <w:t>Πρόσωπο με πρόσωπο, Εξ αποστάσεως εκπαίδευση κ.λπ.</w:t>
            </w:r>
          </w:p>
        </w:tc>
        <w:tc>
          <w:tcPr>
            <w:tcW w:w="5166" w:type="dxa"/>
          </w:tcPr>
          <w:p w14:paraId="6468558F" w14:textId="77777777" w:rsidR="00895950" w:rsidRPr="006C229E" w:rsidRDefault="000A706A" w:rsidP="00895950">
            <w:pPr>
              <w:spacing w:after="200" w:line="276" w:lineRule="auto"/>
              <w:rPr>
                <w:rFonts w:ascii="Calibri" w:eastAsia="Calibri" w:hAnsi="Calibri"/>
                <w:iCs/>
                <w:sz w:val="20"/>
                <w:szCs w:val="20"/>
                <w:lang w:val="el-GR"/>
              </w:rPr>
            </w:pPr>
            <w:r w:rsidRPr="006C229E">
              <w:rPr>
                <w:rFonts w:ascii="Calibri" w:eastAsia="Calibri" w:hAnsi="Calibri"/>
                <w:iCs/>
                <w:sz w:val="20"/>
                <w:szCs w:val="20"/>
                <w:lang w:val="el-GR"/>
              </w:rPr>
              <w:t>Πρόσωπο με πρόσωπο</w:t>
            </w:r>
          </w:p>
        </w:tc>
      </w:tr>
      <w:tr w:rsidR="004167EE" w:rsidRPr="003D38CB" w14:paraId="54937DA4" w14:textId="77777777" w:rsidTr="004167EE">
        <w:trPr>
          <w:jc w:val="center"/>
        </w:trPr>
        <w:tc>
          <w:tcPr>
            <w:tcW w:w="3306" w:type="dxa"/>
            <w:shd w:val="clear" w:color="auto" w:fill="DDD9C3"/>
          </w:tcPr>
          <w:p w14:paraId="58B7324F" w14:textId="77777777" w:rsidR="0026742B" w:rsidRPr="004167EE" w:rsidRDefault="0026742B" w:rsidP="00D434C8">
            <w:pPr>
              <w:jc w:val="right"/>
              <w:rPr>
                <w:rFonts w:ascii="Calibri" w:hAnsi="Calibri" w:cs="Arial"/>
                <w:i/>
                <w:sz w:val="16"/>
                <w:szCs w:val="16"/>
                <w:lang w:val="el-GR"/>
              </w:rPr>
            </w:pPr>
            <w:r w:rsidRPr="004167EE">
              <w:rPr>
                <w:rFonts w:ascii="Calibri" w:hAnsi="Calibri" w:cs="Arial"/>
                <w:b/>
                <w:sz w:val="20"/>
                <w:szCs w:val="20"/>
                <w:lang w:val="el-GR"/>
              </w:rPr>
              <w:t>ΧΡΗΣΗ ΤΕΧΝΟΛΟΓΙΩΝ ΠΛΗΡΟΦΟΡΙΑΣ ΚΑΙ ΕΠΙΚΟΙΝΩΝΙΩΝ</w:t>
            </w:r>
            <w:r w:rsidRPr="004167EE">
              <w:rPr>
                <w:rFonts w:ascii="Calibri" w:hAnsi="Calibri" w:cs="Arial"/>
                <w:b/>
                <w:sz w:val="20"/>
                <w:szCs w:val="20"/>
                <w:lang w:val="el-GR"/>
              </w:rPr>
              <w:br/>
            </w:r>
            <w:r w:rsidRPr="004167EE">
              <w:rPr>
                <w:rFonts w:ascii="Calibri" w:hAnsi="Calibri" w:cs="Arial"/>
                <w:i/>
                <w:sz w:val="16"/>
                <w:szCs w:val="16"/>
                <w:lang w:val="el-GR"/>
              </w:rPr>
              <w:t>Χρήση Τ.Π.Ε. στη Διδασκαλία, στην Εργαστηριακή Εκπαίδευση, στην Επικοινωνία με τους φοιτητές</w:t>
            </w:r>
          </w:p>
        </w:tc>
        <w:tc>
          <w:tcPr>
            <w:tcW w:w="5166" w:type="dxa"/>
            <w:tcBorders>
              <w:bottom w:val="single" w:sz="4" w:space="0" w:color="auto"/>
            </w:tcBorders>
          </w:tcPr>
          <w:p w14:paraId="51F13DB4" w14:textId="77777777" w:rsidR="00895950" w:rsidRPr="006C229E" w:rsidRDefault="00895950" w:rsidP="00D434C8">
            <w:pPr>
              <w:rPr>
                <w:rFonts w:ascii="Calibri" w:hAnsi="Calibri" w:cs="Arial"/>
                <w:sz w:val="20"/>
                <w:szCs w:val="20"/>
                <w:lang w:val="el-GR"/>
              </w:rPr>
            </w:pPr>
            <w:r w:rsidRPr="006C229E">
              <w:rPr>
                <w:rFonts w:ascii="Calibri" w:hAnsi="Calibri" w:cs="Arial"/>
                <w:sz w:val="20"/>
                <w:szCs w:val="20"/>
              </w:rPr>
              <w:t>E</w:t>
            </w:r>
            <w:r w:rsidRPr="006C229E">
              <w:rPr>
                <w:rFonts w:ascii="Calibri" w:hAnsi="Calibri" w:cs="Arial"/>
                <w:sz w:val="20"/>
                <w:szCs w:val="20"/>
                <w:lang w:val="el-GR"/>
              </w:rPr>
              <w:t>πικ</w:t>
            </w:r>
            <w:r w:rsidRPr="006C229E">
              <w:rPr>
                <w:rFonts w:ascii="Calibri" w:hAnsi="Calibri" w:cs="Arial"/>
                <w:sz w:val="20"/>
                <w:szCs w:val="20"/>
              </w:rPr>
              <w:t>o</w:t>
            </w:r>
            <w:r w:rsidRPr="006C229E">
              <w:rPr>
                <w:rFonts w:ascii="Calibri" w:hAnsi="Calibri" w:cs="Arial"/>
                <w:sz w:val="20"/>
                <w:szCs w:val="20"/>
                <w:lang w:val="el-GR"/>
              </w:rPr>
              <w:t xml:space="preserve">ινωνία με τους φοιτητές μέσω </w:t>
            </w:r>
            <w:r w:rsidRPr="006C229E">
              <w:rPr>
                <w:rFonts w:ascii="Calibri" w:hAnsi="Calibri" w:cs="Arial"/>
                <w:sz w:val="20"/>
                <w:szCs w:val="20"/>
              </w:rPr>
              <w:t>e</w:t>
            </w:r>
            <w:r w:rsidRPr="006C229E">
              <w:rPr>
                <w:rFonts w:ascii="Calibri" w:hAnsi="Calibri" w:cs="Arial"/>
                <w:sz w:val="20"/>
                <w:szCs w:val="20"/>
                <w:lang w:val="el-GR"/>
              </w:rPr>
              <w:t>-</w:t>
            </w:r>
            <w:r w:rsidRPr="006C229E">
              <w:rPr>
                <w:rFonts w:ascii="Calibri" w:hAnsi="Calibri" w:cs="Arial"/>
                <w:sz w:val="20"/>
                <w:szCs w:val="20"/>
              </w:rPr>
              <w:t>class</w:t>
            </w:r>
            <w:r w:rsidRPr="006C229E">
              <w:rPr>
                <w:rFonts w:ascii="Calibri" w:hAnsi="Calibri" w:cs="Arial"/>
                <w:sz w:val="20"/>
                <w:szCs w:val="20"/>
                <w:lang w:val="el-GR"/>
              </w:rPr>
              <w:t xml:space="preserve"> και </w:t>
            </w:r>
            <w:r w:rsidRPr="006C229E">
              <w:rPr>
                <w:rFonts w:ascii="Calibri" w:hAnsi="Calibri" w:cs="Arial"/>
                <w:sz w:val="20"/>
                <w:szCs w:val="20"/>
              </w:rPr>
              <w:t>e</w:t>
            </w:r>
            <w:r w:rsidRPr="006C229E">
              <w:rPr>
                <w:rFonts w:ascii="Calibri" w:hAnsi="Calibri" w:cs="Arial"/>
                <w:sz w:val="20"/>
                <w:szCs w:val="20"/>
                <w:lang w:val="el-GR"/>
              </w:rPr>
              <w:t>-</w:t>
            </w:r>
            <w:r w:rsidRPr="006C229E">
              <w:rPr>
                <w:rFonts w:ascii="Calibri" w:hAnsi="Calibri" w:cs="Arial"/>
                <w:sz w:val="20"/>
                <w:szCs w:val="20"/>
              </w:rPr>
              <w:t>mail</w:t>
            </w:r>
          </w:p>
          <w:p w14:paraId="2ED8F749" w14:textId="6865D4D6" w:rsidR="00316EA2" w:rsidRPr="006C229E" w:rsidRDefault="00316EA2" w:rsidP="00D434C8">
            <w:pPr>
              <w:rPr>
                <w:rFonts w:ascii="Calibri" w:hAnsi="Calibri" w:cs="Arial"/>
                <w:sz w:val="20"/>
                <w:szCs w:val="20"/>
                <w:highlight w:val="yellow"/>
                <w:lang w:val="el-GR"/>
              </w:rPr>
            </w:pPr>
            <w:r w:rsidRPr="006C229E">
              <w:rPr>
                <w:rFonts w:ascii="Calibri" w:hAnsi="Calibri" w:cs="Arial"/>
                <w:sz w:val="20"/>
                <w:szCs w:val="20"/>
                <w:lang w:val="el-GR"/>
              </w:rPr>
              <w:t xml:space="preserve">Εκτεταμένη χρήση του </w:t>
            </w:r>
            <w:r w:rsidR="006C229E" w:rsidRPr="006C229E">
              <w:rPr>
                <w:rFonts w:ascii="Calibri" w:hAnsi="Calibri" w:cs="Arial"/>
                <w:sz w:val="20"/>
                <w:szCs w:val="20"/>
                <w:lang w:val="en-AU"/>
              </w:rPr>
              <w:t>Microsoft</w:t>
            </w:r>
            <w:r w:rsidR="006C229E" w:rsidRPr="006C229E">
              <w:rPr>
                <w:rFonts w:ascii="Calibri" w:hAnsi="Calibri" w:cs="Arial"/>
                <w:sz w:val="20"/>
                <w:szCs w:val="20"/>
                <w:lang w:val="el-GR"/>
              </w:rPr>
              <w:t xml:space="preserve"> </w:t>
            </w:r>
            <w:r w:rsidR="006C229E" w:rsidRPr="006C229E">
              <w:rPr>
                <w:rFonts w:ascii="Calibri" w:hAnsi="Calibri" w:cs="Arial"/>
                <w:sz w:val="20"/>
                <w:szCs w:val="20"/>
                <w:lang w:val="en-AU"/>
              </w:rPr>
              <w:t>Excel</w:t>
            </w:r>
            <w:r w:rsidR="006C229E" w:rsidRPr="006C229E">
              <w:rPr>
                <w:rFonts w:ascii="Calibri" w:hAnsi="Calibri" w:cs="Arial"/>
                <w:sz w:val="20"/>
                <w:szCs w:val="20"/>
                <w:lang w:val="el-GR"/>
              </w:rPr>
              <w:t>.</w:t>
            </w:r>
          </w:p>
        </w:tc>
      </w:tr>
      <w:tr w:rsidR="004167EE" w:rsidRPr="004167EE" w14:paraId="5C9CA8D1" w14:textId="77777777" w:rsidTr="004167EE">
        <w:trPr>
          <w:jc w:val="center"/>
        </w:trPr>
        <w:tc>
          <w:tcPr>
            <w:tcW w:w="3306" w:type="dxa"/>
            <w:shd w:val="clear" w:color="auto" w:fill="DDD9C3"/>
          </w:tcPr>
          <w:p w14:paraId="3947D96A" w14:textId="77777777" w:rsidR="0026742B" w:rsidRPr="004167EE" w:rsidRDefault="0026742B" w:rsidP="00D434C8">
            <w:pPr>
              <w:jc w:val="right"/>
              <w:rPr>
                <w:rFonts w:ascii="Calibri" w:hAnsi="Calibri" w:cs="Arial"/>
                <w:b/>
                <w:sz w:val="20"/>
                <w:szCs w:val="20"/>
                <w:lang w:val="el-GR"/>
              </w:rPr>
            </w:pPr>
            <w:r w:rsidRPr="004167EE">
              <w:rPr>
                <w:rFonts w:ascii="Calibri" w:hAnsi="Calibri" w:cs="Arial"/>
                <w:b/>
                <w:sz w:val="20"/>
                <w:szCs w:val="20"/>
                <w:lang w:val="el-GR"/>
              </w:rPr>
              <w:t>ΟΡΓΑΝΩΣΗ ΔΙΔΑΣΚΑΛΙΑΣ</w:t>
            </w:r>
          </w:p>
          <w:p w14:paraId="146C935F" w14:textId="77777777" w:rsidR="0026742B" w:rsidRPr="004167EE" w:rsidRDefault="0026742B" w:rsidP="00D434C8">
            <w:pPr>
              <w:jc w:val="both"/>
              <w:rPr>
                <w:rFonts w:ascii="Calibri" w:hAnsi="Calibri" w:cs="Arial"/>
                <w:i/>
                <w:sz w:val="16"/>
                <w:szCs w:val="16"/>
                <w:lang w:val="el-GR"/>
              </w:rPr>
            </w:pPr>
            <w:r w:rsidRPr="004167EE">
              <w:rPr>
                <w:rFonts w:ascii="Calibri" w:hAnsi="Calibri" w:cs="Arial"/>
                <w:i/>
                <w:sz w:val="16"/>
                <w:szCs w:val="16"/>
                <w:lang w:val="el-GR"/>
              </w:rPr>
              <w:t>Περιγράφονται αναλυτικά ο τρόπος και μέθοδοι διδασκαλίας.</w:t>
            </w:r>
          </w:p>
          <w:p w14:paraId="245E7184" w14:textId="77777777" w:rsidR="0026742B" w:rsidRPr="004167EE" w:rsidRDefault="0026742B" w:rsidP="00D434C8">
            <w:pPr>
              <w:jc w:val="both"/>
              <w:rPr>
                <w:rFonts w:ascii="Calibri" w:hAnsi="Calibri" w:cs="Arial"/>
                <w:i/>
                <w:sz w:val="16"/>
                <w:szCs w:val="16"/>
                <w:lang w:val="el-GR"/>
              </w:rPr>
            </w:pPr>
            <w:r w:rsidRPr="004167EE">
              <w:rPr>
                <w:rFonts w:ascii="Calibri" w:hAnsi="Calibri" w:cs="Arial"/>
                <w:i/>
                <w:sz w:val="16"/>
                <w:szCs w:val="16"/>
                <w:lang w:val="el-GR"/>
              </w:rPr>
              <w:t>Διαλέξεις, Σεμινάρια, Εργαστηριακή Άσκηση, Άσκηση Πεδίου, Μελέτη &amp; ανάλυση βιβλιογραφίας, Φροντιστήριο, Πρακτική (Τοποθέτηση), Κλινική Άσκηση, Καλλιτεχνικό Εργαστήριο, Διαδραστική διδασκαλία, Εκπαιδευτικές επισκέψεις, Εκπόνηση μελέτης (</w:t>
            </w:r>
            <w:r w:rsidRPr="004167EE">
              <w:rPr>
                <w:rFonts w:ascii="Calibri" w:hAnsi="Calibri" w:cs="Arial"/>
                <w:i/>
                <w:sz w:val="16"/>
                <w:szCs w:val="16"/>
              </w:rPr>
              <w:t>project</w:t>
            </w:r>
            <w:r w:rsidRPr="004167EE">
              <w:rPr>
                <w:rFonts w:ascii="Calibri" w:hAnsi="Calibri" w:cs="Arial"/>
                <w:i/>
                <w:sz w:val="16"/>
                <w:szCs w:val="16"/>
                <w:lang w:val="el-GR"/>
              </w:rPr>
              <w:t>), Συγγραφή εργασίας / εργασιών, Καλλιτεχνική δημιουργία, κ.λπ.</w:t>
            </w:r>
          </w:p>
          <w:p w14:paraId="56358BCD" w14:textId="77777777" w:rsidR="0026742B" w:rsidRPr="004167EE" w:rsidRDefault="0026742B" w:rsidP="00D434C8">
            <w:pPr>
              <w:jc w:val="both"/>
              <w:rPr>
                <w:rFonts w:ascii="Calibri" w:hAnsi="Calibri" w:cs="Arial"/>
                <w:i/>
                <w:sz w:val="16"/>
                <w:szCs w:val="16"/>
                <w:lang w:val="el-GR"/>
              </w:rPr>
            </w:pPr>
          </w:p>
          <w:p w14:paraId="5F410FD0" w14:textId="77777777" w:rsidR="0026742B" w:rsidRPr="004167EE" w:rsidRDefault="0026742B" w:rsidP="00D434C8">
            <w:pPr>
              <w:jc w:val="both"/>
              <w:rPr>
                <w:rFonts w:ascii="Calibri" w:hAnsi="Calibri" w:cs="Arial"/>
                <w:i/>
                <w:sz w:val="16"/>
                <w:szCs w:val="16"/>
                <w:lang w:val="el-GR"/>
              </w:rPr>
            </w:pPr>
            <w:r w:rsidRPr="004167EE">
              <w:rPr>
                <w:rFonts w:ascii="Calibri" w:hAnsi="Calibri" w:cs="Arial"/>
                <w:i/>
                <w:sz w:val="16"/>
                <w:szCs w:val="16"/>
                <w:lang w:val="el-GR"/>
              </w:rPr>
              <w:t xml:space="preserve">Αναγράφονται οι ώρες μελέτης του φοιτητή για κάθε μαθησιακή δραστηριότητα καθώς και οι ώρες μη καθοδηγούμενης μελέτης σύμφωνα με τις αρχές του </w:t>
            </w:r>
            <w:r w:rsidRPr="004167EE">
              <w:rPr>
                <w:rFonts w:ascii="Calibri" w:hAnsi="Calibri" w:cs="Arial"/>
                <w:i/>
                <w:sz w:val="16"/>
                <w:szCs w:val="16"/>
              </w:rPr>
              <w:t>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26742B" w:rsidRPr="004167EE" w14:paraId="4AF2CE1B" w14:textId="77777777" w:rsidTr="00D434C8">
              <w:tc>
                <w:tcPr>
                  <w:tcW w:w="2467" w:type="dxa"/>
                  <w:shd w:val="clear" w:color="auto" w:fill="DDD9C3"/>
                  <w:vAlign w:val="center"/>
                </w:tcPr>
                <w:p w14:paraId="5E087E52" w14:textId="77777777" w:rsidR="0026742B" w:rsidRPr="004167EE" w:rsidRDefault="0026742B" w:rsidP="00D434C8">
                  <w:pPr>
                    <w:jc w:val="center"/>
                    <w:rPr>
                      <w:rFonts w:ascii="Calibri" w:hAnsi="Calibri" w:cs="Arial"/>
                      <w:b/>
                      <w:i/>
                      <w:sz w:val="20"/>
                      <w:szCs w:val="20"/>
                    </w:rPr>
                  </w:pPr>
                  <w:r w:rsidRPr="004167EE">
                    <w:rPr>
                      <w:rFonts w:ascii="Calibri" w:hAnsi="Calibri" w:cs="Arial"/>
                      <w:b/>
                      <w:i/>
                      <w:sz w:val="20"/>
                      <w:szCs w:val="20"/>
                    </w:rPr>
                    <w:t>Δραστηριότητα</w:t>
                  </w:r>
                </w:p>
              </w:tc>
              <w:tc>
                <w:tcPr>
                  <w:tcW w:w="2468" w:type="dxa"/>
                  <w:shd w:val="clear" w:color="auto" w:fill="DDD9C3"/>
                  <w:vAlign w:val="center"/>
                </w:tcPr>
                <w:p w14:paraId="06E2EEE0" w14:textId="77777777" w:rsidR="0026742B" w:rsidRPr="004167EE" w:rsidRDefault="0026742B" w:rsidP="00D434C8">
                  <w:pPr>
                    <w:jc w:val="center"/>
                    <w:rPr>
                      <w:rFonts w:ascii="Calibri" w:hAnsi="Calibri" w:cs="Arial"/>
                      <w:b/>
                      <w:i/>
                      <w:sz w:val="20"/>
                      <w:szCs w:val="20"/>
                    </w:rPr>
                  </w:pPr>
                  <w:r w:rsidRPr="004167EE">
                    <w:rPr>
                      <w:rFonts w:ascii="Calibri" w:hAnsi="Calibri" w:cs="Arial"/>
                      <w:b/>
                      <w:i/>
                      <w:sz w:val="20"/>
                      <w:szCs w:val="20"/>
                    </w:rPr>
                    <w:t>Φόρτος Εργασίας Εξαμήνου</w:t>
                  </w:r>
                </w:p>
              </w:tc>
            </w:tr>
            <w:tr w:rsidR="00CD6EE4" w:rsidRPr="004167EE" w14:paraId="782FB5F7" w14:textId="77777777" w:rsidTr="00D434C8">
              <w:tc>
                <w:tcPr>
                  <w:tcW w:w="2467" w:type="dxa"/>
                </w:tcPr>
                <w:p w14:paraId="5FD9CDA1" w14:textId="77777777" w:rsidR="00CD6EE4" w:rsidRPr="004167EE" w:rsidRDefault="00CD6EE4" w:rsidP="00D434C8">
                  <w:pPr>
                    <w:rPr>
                      <w:rFonts w:ascii="Calibri" w:hAnsi="Calibri"/>
                      <w:iCs/>
                      <w:sz w:val="20"/>
                      <w:szCs w:val="20"/>
                      <w:lang w:val="el-GR"/>
                    </w:rPr>
                  </w:pPr>
                  <w:r w:rsidRPr="004167EE">
                    <w:rPr>
                      <w:rFonts w:ascii="Calibri" w:hAnsi="Calibri"/>
                      <w:iCs/>
                      <w:sz w:val="20"/>
                      <w:szCs w:val="20"/>
                      <w:lang w:val="el-GR"/>
                    </w:rPr>
                    <w:t>Διαλέξεις</w:t>
                  </w:r>
                </w:p>
              </w:tc>
              <w:tc>
                <w:tcPr>
                  <w:tcW w:w="2468" w:type="dxa"/>
                </w:tcPr>
                <w:p w14:paraId="41B281F0" w14:textId="664EF7B1" w:rsidR="00CD6EE4" w:rsidRPr="001F1D92" w:rsidRDefault="005632FF" w:rsidP="007947FF">
                  <w:pPr>
                    <w:jc w:val="center"/>
                    <w:rPr>
                      <w:rFonts w:ascii="Calibri" w:hAnsi="Calibri" w:cs="Arial"/>
                      <w:sz w:val="20"/>
                      <w:szCs w:val="20"/>
                      <w:lang w:val="el-GR"/>
                    </w:rPr>
                  </w:pPr>
                  <w:r w:rsidRPr="001F1D92">
                    <w:rPr>
                      <w:rFonts w:ascii="Calibri" w:hAnsi="Calibri" w:cs="Arial"/>
                      <w:sz w:val="20"/>
                      <w:szCs w:val="20"/>
                      <w:lang w:val="el-GR"/>
                    </w:rPr>
                    <w:t>30</w:t>
                  </w:r>
                </w:p>
              </w:tc>
            </w:tr>
            <w:tr w:rsidR="00CD6EE4" w:rsidRPr="004167EE" w14:paraId="106F4F3C" w14:textId="77777777" w:rsidTr="00D434C8">
              <w:tc>
                <w:tcPr>
                  <w:tcW w:w="2467" w:type="dxa"/>
                  <w:shd w:val="clear" w:color="auto" w:fill="auto"/>
                </w:tcPr>
                <w:p w14:paraId="5964C681" w14:textId="64AA0797" w:rsidR="00CD6EE4" w:rsidRPr="004167EE" w:rsidRDefault="00CD6EE4" w:rsidP="00D434C8">
                  <w:pPr>
                    <w:rPr>
                      <w:rFonts w:ascii="Calibri" w:hAnsi="Calibri"/>
                      <w:iCs/>
                      <w:sz w:val="20"/>
                      <w:szCs w:val="20"/>
                      <w:lang w:val="el-GR"/>
                    </w:rPr>
                  </w:pPr>
                  <w:r w:rsidRPr="004167EE">
                    <w:rPr>
                      <w:rFonts w:ascii="Calibri" w:hAnsi="Calibri"/>
                      <w:iCs/>
                      <w:sz w:val="20"/>
                      <w:szCs w:val="20"/>
                      <w:lang w:val="el-GR"/>
                    </w:rPr>
                    <w:t>Εργαστηριακ</w:t>
                  </w:r>
                  <w:r w:rsidR="005632FF">
                    <w:rPr>
                      <w:rFonts w:ascii="Calibri" w:hAnsi="Calibri"/>
                      <w:iCs/>
                      <w:sz w:val="20"/>
                      <w:szCs w:val="20"/>
                      <w:lang w:val="el-GR"/>
                    </w:rPr>
                    <w:t>ές</w:t>
                  </w:r>
                  <w:r w:rsidRPr="004167EE">
                    <w:rPr>
                      <w:rFonts w:ascii="Calibri" w:hAnsi="Calibri"/>
                      <w:iCs/>
                      <w:sz w:val="20"/>
                      <w:szCs w:val="20"/>
                      <w:lang w:val="el-GR"/>
                    </w:rPr>
                    <w:t xml:space="preserve"> </w:t>
                  </w:r>
                  <w:r w:rsidR="005632FF">
                    <w:rPr>
                      <w:rFonts w:ascii="Calibri" w:hAnsi="Calibri"/>
                      <w:iCs/>
                      <w:sz w:val="20"/>
                      <w:szCs w:val="20"/>
                      <w:lang w:val="el-GR"/>
                    </w:rPr>
                    <w:t>α</w:t>
                  </w:r>
                  <w:r w:rsidRPr="004167EE">
                    <w:rPr>
                      <w:rFonts w:ascii="Calibri" w:hAnsi="Calibri"/>
                      <w:iCs/>
                      <w:sz w:val="20"/>
                      <w:szCs w:val="20"/>
                      <w:lang w:val="el-GR"/>
                    </w:rPr>
                    <w:t>σκ</w:t>
                  </w:r>
                  <w:r w:rsidR="005632FF">
                    <w:rPr>
                      <w:rFonts w:ascii="Calibri" w:hAnsi="Calibri"/>
                      <w:iCs/>
                      <w:sz w:val="20"/>
                      <w:szCs w:val="20"/>
                      <w:lang w:val="el-GR"/>
                    </w:rPr>
                    <w:t>ή</w:t>
                  </w:r>
                  <w:r w:rsidRPr="004167EE">
                    <w:rPr>
                      <w:rFonts w:ascii="Calibri" w:hAnsi="Calibri"/>
                      <w:iCs/>
                      <w:sz w:val="20"/>
                      <w:szCs w:val="20"/>
                      <w:lang w:val="el-GR"/>
                    </w:rPr>
                    <w:t>σ</w:t>
                  </w:r>
                  <w:r w:rsidR="005632FF">
                    <w:rPr>
                      <w:rFonts w:ascii="Calibri" w:hAnsi="Calibri"/>
                      <w:iCs/>
                      <w:sz w:val="20"/>
                      <w:szCs w:val="20"/>
                      <w:lang w:val="el-GR"/>
                    </w:rPr>
                    <w:t>εις</w:t>
                  </w:r>
                </w:p>
              </w:tc>
              <w:tc>
                <w:tcPr>
                  <w:tcW w:w="2468" w:type="dxa"/>
                </w:tcPr>
                <w:p w14:paraId="0A2033C9" w14:textId="2A666BBB" w:rsidR="00CD6EE4" w:rsidRPr="001F1D92" w:rsidRDefault="001F1D92" w:rsidP="007947FF">
                  <w:pPr>
                    <w:jc w:val="center"/>
                    <w:rPr>
                      <w:rFonts w:ascii="Calibri" w:hAnsi="Calibri" w:cs="Arial"/>
                      <w:sz w:val="20"/>
                      <w:szCs w:val="20"/>
                      <w:lang w:val="el-GR"/>
                    </w:rPr>
                  </w:pPr>
                  <w:r w:rsidRPr="001F1D92">
                    <w:rPr>
                      <w:rFonts w:ascii="Calibri" w:hAnsi="Calibri" w:cs="Arial"/>
                      <w:sz w:val="20"/>
                      <w:szCs w:val="20"/>
                      <w:lang w:val="el-GR"/>
                    </w:rPr>
                    <w:t>15</w:t>
                  </w:r>
                </w:p>
              </w:tc>
            </w:tr>
            <w:tr w:rsidR="00CD6EE4" w:rsidRPr="004167EE" w14:paraId="144A207E" w14:textId="77777777" w:rsidTr="00D434C8">
              <w:tc>
                <w:tcPr>
                  <w:tcW w:w="2467" w:type="dxa"/>
                  <w:shd w:val="clear" w:color="auto" w:fill="auto"/>
                </w:tcPr>
                <w:p w14:paraId="238B36D5" w14:textId="77777777" w:rsidR="00CD6EE4" w:rsidRPr="004167EE" w:rsidRDefault="00CD6EE4" w:rsidP="00D434C8">
                  <w:pPr>
                    <w:rPr>
                      <w:rFonts w:ascii="Calibri" w:hAnsi="Calibri"/>
                      <w:iCs/>
                      <w:sz w:val="20"/>
                      <w:szCs w:val="20"/>
                      <w:lang w:val="el-GR"/>
                    </w:rPr>
                  </w:pPr>
                  <w:r w:rsidRPr="004167EE">
                    <w:rPr>
                      <w:rFonts w:ascii="Calibri" w:hAnsi="Calibri"/>
                      <w:iCs/>
                      <w:sz w:val="20"/>
                      <w:szCs w:val="20"/>
                      <w:lang w:val="el-GR"/>
                    </w:rPr>
                    <w:t>Εκπόνηση Ομαδικής Εργασίας εργαστηρίου</w:t>
                  </w:r>
                </w:p>
              </w:tc>
              <w:tc>
                <w:tcPr>
                  <w:tcW w:w="2468" w:type="dxa"/>
                </w:tcPr>
                <w:p w14:paraId="2EC34566" w14:textId="41463661" w:rsidR="00CD6EE4" w:rsidRPr="001F1D92" w:rsidRDefault="001F1D92" w:rsidP="007947FF">
                  <w:pPr>
                    <w:jc w:val="center"/>
                    <w:rPr>
                      <w:rFonts w:ascii="Calibri" w:hAnsi="Calibri" w:cs="Arial"/>
                      <w:sz w:val="20"/>
                      <w:szCs w:val="20"/>
                      <w:lang w:val="el-GR"/>
                    </w:rPr>
                  </w:pPr>
                  <w:r w:rsidRPr="001F1D92">
                    <w:rPr>
                      <w:rFonts w:ascii="Calibri" w:hAnsi="Calibri" w:cs="Arial"/>
                      <w:sz w:val="20"/>
                      <w:szCs w:val="20"/>
                      <w:lang w:val="el-GR"/>
                    </w:rPr>
                    <w:t>25</w:t>
                  </w:r>
                </w:p>
              </w:tc>
            </w:tr>
            <w:tr w:rsidR="00CD6EE4" w:rsidRPr="004167EE" w14:paraId="5FB502B4" w14:textId="77777777" w:rsidTr="00D434C8">
              <w:tc>
                <w:tcPr>
                  <w:tcW w:w="2467" w:type="dxa"/>
                  <w:shd w:val="clear" w:color="auto" w:fill="auto"/>
                </w:tcPr>
                <w:p w14:paraId="7ACD2B5B" w14:textId="77777777" w:rsidR="00CD6EE4" w:rsidRPr="004167EE" w:rsidRDefault="00CD6EE4" w:rsidP="00D434C8">
                  <w:pPr>
                    <w:rPr>
                      <w:rFonts w:ascii="Calibri" w:hAnsi="Calibri"/>
                      <w:iCs/>
                      <w:sz w:val="20"/>
                      <w:szCs w:val="20"/>
                      <w:lang w:val="el-GR"/>
                    </w:rPr>
                  </w:pPr>
                  <w:r w:rsidRPr="004167EE">
                    <w:rPr>
                      <w:rFonts w:ascii="Calibri" w:hAnsi="Calibri"/>
                      <w:iCs/>
                      <w:sz w:val="20"/>
                      <w:szCs w:val="20"/>
                      <w:lang w:val="el-GR"/>
                    </w:rPr>
                    <w:t>Αυτοτελής μελέτη</w:t>
                  </w:r>
                </w:p>
              </w:tc>
              <w:tc>
                <w:tcPr>
                  <w:tcW w:w="2468" w:type="dxa"/>
                </w:tcPr>
                <w:p w14:paraId="2C053AFF" w14:textId="60454EC5" w:rsidR="00CD6EE4" w:rsidRPr="001F1D92" w:rsidRDefault="001F1D92" w:rsidP="007947FF">
                  <w:pPr>
                    <w:jc w:val="center"/>
                    <w:rPr>
                      <w:rFonts w:ascii="Calibri" w:hAnsi="Calibri" w:cs="Arial"/>
                      <w:sz w:val="20"/>
                      <w:szCs w:val="20"/>
                    </w:rPr>
                  </w:pPr>
                  <w:r w:rsidRPr="001F1D92">
                    <w:rPr>
                      <w:rFonts w:ascii="Calibri" w:hAnsi="Calibri" w:cs="Arial"/>
                      <w:sz w:val="20"/>
                      <w:szCs w:val="20"/>
                      <w:lang w:val="el-GR"/>
                    </w:rPr>
                    <w:t>55</w:t>
                  </w:r>
                </w:p>
              </w:tc>
            </w:tr>
            <w:tr w:rsidR="00CD6EE4" w:rsidRPr="004167EE" w14:paraId="63CF6202" w14:textId="77777777" w:rsidTr="00D434C8">
              <w:tc>
                <w:tcPr>
                  <w:tcW w:w="2467" w:type="dxa"/>
                  <w:shd w:val="clear" w:color="auto" w:fill="auto"/>
                </w:tcPr>
                <w:p w14:paraId="3E35AAD4" w14:textId="77777777" w:rsidR="00CD6EE4" w:rsidRPr="004167EE" w:rsidRDefault="00CD6EE4" w:rsidP="00D434C8">
                  <w:pPr>
                    <w:rPr>
                      <w:rFonts w:ascii="Calibri" w:hAnsi="Calibri"/>
                      <w:iCs/>
                      <w:sz w:val="20"/>
                      <w:szCs w:val="20"/>
                      <w:lang w:val="el-GR"/>
                    </w:rPr>
                  </w:pPr>
                </w:p>
              </w:tc>
              <w:tc>
                <w:tcPr>
                  <w:tcW w:w="2468" w:type="dxa"/>
                </w:tcPr>
                <w:p w14:paraId="2BE74F06" w14:textId="77777777" w:rsidR="00CD6EE4" w:rsidRPr="004167EE" w:rsidRDefault="00CD6EE4" w:rsidP="00D434C8">
                  <w:pPr>
                    <w:jc w:val="center"/>
                    <w:rPr>
                      <w:rFonts w:ascii="Calibri" w:hAnsi="Calibri" w:cs="Arial"/>
                      <w:sz w:val="20"/>
                      <w:szCs w:val="20"/>
                      <w:highlight w:val="yellow"/>
                      <w:lang w:val="el-GR"/>
                    </w:rPr>
                  </w:pPr>
                </w:p>
              </w:tc>
            </w:tr>
            <w:tr w:rsidR="00CD6EE4" w:rsidRPr="004167EE" w14:paraId="778A44AB" w14:textId="77777777" w:rsidTr="00D434C8">
              <w:tc>
                <w:tcPr>
                  <w:tcW w:w="2467" w:type="dxa"/>
                </w:tcPr>
                <w:p w14:paraId="25EFD5D9" w14:textId="77777777" w:rsidR="00CD6EE4" w:rsidRPr="004167EE" w:rsidRDefault="00CD6EE4" w:rsidP="00D434C8">
                  <w:pPr>
                    <w:rPr>
                      <w:rFonts w:ascii="Calibri" w:hAnsi="Calibri"/>
                      <w:b/>
                      <w:iCs/>
                      <w:sz w:val="20"/>
                      <w:szCs w:val="20"/>
                      <w:lang w:val="el-GR"/>
                    </w:rPr>
                  </w:pPr>
                  <w:r w:rsidRPr="004167EE">
                    <w:rPr>
                      <w:rFonts w:ascii="Calibri" w:hAnsi="Calibri"/>
                      <w:b/>
                      <w:iCs/>
                      <w:sz w:val="20"/>
                      <w:szCs w:val="20"/>
                      <w:lang w:val="el-GR"/>
                    </w:rPr>
                    <w:t>Σύνολο</w:t>
                  </w:r>
                  <w:r w:rsidRPr="004167EE">
                    <w:rPr>
                      <w:rFonts w:ascii="Calibri" w:hAnsi="Calibri"/>
                      <w:b/>
                      <w:iCs/>
                      <w:sz w:val="20"/>
                      <w:szCs w:val="20"/>
                    </w:rPr>
                    <w:t xml:space="preserve"> </w:t>
                  </w:r>
                  <w:r w:rsidRPr="004167EE">
                    <w:rPr>
                      <w:rFonts w:ascii="Calibri" w:hAnsi="Calibri"/>
                      <w:b/>
                      <w:iCs/>
                      <w:sz w:val="20"/>
                      <w:szCs w:val="20"/>
                      <w:lang w:val="el-GR"/>
                    </w:rPr>
                    <w:t>Μαθήματος</w:t>
                  </w:r>
                  <w:r w:rsidRPr="004167EE">
                    <w:rPr>
                      <w:rFonts w:ascii="Calibri" w:hAnsi="Calibri"/>
                      <w:b/>
                      <w:iCs/>
                      <w:sz w:val="20"/>
                      <w:szCs w:val="20"/>
                    </w:rPr>
                    <w:t xml:space="preserve"> </w:t>
                  </w:r>
                </w:p>
              </w:tc>
              <w:tc>
                <w:tcPr>
                  <w:tcW w:w="2468" w:type="dxa"/>
                  <w:vAlign w:val="center"/>
                </w:tcPr>
                <w:p w14:paraId="7CEBA79E" w14:textId="32C17DC4" w:rsidR="00CD6EE4" w:rsidRPr="004167EE" w:rsidRDefault="001F1D92" w:rsidP="007947FF">
                  <w:pPr>
                    <w:jc w:val="center"/>
                    <w:rPr>
                      <w:rFonts w:ascii="Calibri" w:hAnsi="Calibri" w:cs="Arial"/>
                      <w:b/>
                      <w:sz w:val="20"/>
                      <w:szCs w:val="20"/>
                      <w:lang w:val="el-GR"/>
                    </w:rPr>
                  </w:pPr>
                  <w:r>
                    <w:rPr>
                      <w:rFonts w:ascii="Calibri" w:hAnsi="Calibri" w:cs="Arial"/>
                      <w:b/>
                      <w:sz w:val="20"/>
                      <w:szCs w:val="20"/>
                      <w:lang w:val="el-GR"/>
                    </w:rPr>
                    <w:t>125</w:t>
                  </w:r>
                </w:p>
              </w:tc>
            </w:tr>
          </w:tbl>
          <w:p w14:paraId="0E794019" w14:textId="77777777" w:rsidR="0026742B" w:rsidRPr="004167EE" w:rsidRDefault="0026742B" w:rsidP="00D434C8">
            <w:pPr>
              <w:rPr>
                <w:rFonts w:ascii="Tahoma" w:hAnsi="Tahoma" w:cs="Tahoma"/>
              </w:rPr>
            </w:pPr>
          </w:p>
        </w:tc>
      </w:tr>
      <w:tr w:rsidR="004167EE" w:rsidRPr="003D38CB" w14:paraId="3F52D432" w14:textId="77777777" w:rsidTr="004167EE">
        <w:trPr>
          <w:jc w:val="center"/>
        </w:trPr>
        <w:tc>
          <w:tcPr>
            <w:tcW w:w="3306" w:type="dxa"/>
          </w:tcPr>
          <w:p w14:paraId="01053A70" w14:textId="77777777" w:rsidR="0026742B" w:rsidRPr="004167EE" w:rsidRDefault="0026742B" w:rsidP="00D434C8">
            <w:pPr>
              <w:jc w:val="right"/>
              <w:rPr>
                <w:rFonts w:ascii="Calibri" w:hAnsi="Calibri" w:cs="Arial"/>
                <w:b/>
                <w:sz w:val="20"/>
                <w:szCs w:val="20"/>
                <w:lang w:val="el-GR"/>
              </w:rPr>
            </w:pPr>
            <w:r w:rsidRPr="004167EE">
              <w:rPr>
                <w:rFonts w:ascii="Calibri" w:hAnsi="Calibri" w:cs="Arial"/>
                <w:b/>
                <w:sz w:val="20"/>
                <w:szCs w:val="20"/>
                <w:lang w:val="el-GR"/>
              </w:rPr>
              <w:t xml:space="preserve">ΑΞΙΟΛΟΓΗΣΗ ΦΟΙΤΗΤΩΝ </w:t>
            </w:r>
          </w:p>
          <w:p w14:paraId="409F8C5E" w14:textId="77777777" w:rsidR="0026742B" w:rsidRPr="004167EE" w:rsidRDefault="0026742B" w:rsidP="00D434C8">
            <w:pPr>
              <w:jc w:val="both"/>
              <w:rPr>
                <w:rFonts w:ascii="Calibri" w:hAnsi="Calibri" w:cs="Arial"/>
                <w:i/>
                <w:sz w:val="16"/>
                <w:szCs w:val="16"/>
                <w:lang w:val="el-GR"/>
              </w:rPr>
            </w:pPr>
            <w:r w:rsidRPr="004167EE">
              <w:rPr>
                <w:rFonts w:ascii="Calibri" w:hAnsi="Calibri" w:cs="Arial"/>
                <w:i/>
                <w:sz w:val="16"/>
                <w:szCs w:val="16"/>
                <w:lang w:val="el-GR"/>
              </w:rPr>
              <w:t>Περιγραφή της διαδικασίας αξιολόγησης</w:t>
            </w:r>
          </w:p>
          <w:p w14:paraId="43D8B609" w14:textId="77777777" w:rsidR="0026742B" w:rsidRPr="004167EE" w:rsidRDefault="0026742B" w:rsidP="00D434C8">
            <w:pPr>
              <w:jc w:val="both"/>
              <w:rPr>
                <w:rFonts w:ascii="Calibri" w:hAnsi="Calibri" w:cs="Arial"/>
                <w:i/>
                <w:sz w:val="16"/>
                <w:szCs w:val="16"/>
                <w:lang w:val="el-GR"/>
              </w:rPr>
            </w:pPr>
          </w:p>
          <w:p w14:paraId="6BCC4BF0" w14:textId="77777777" w:rsidR="0026742B" w:rsidRPr="004167EE" w:rsidRDefault="0026742B" w:rsidP="00D434C8">
            <w:pPr>
              <w:jc w:val="both"/>
              <w:rPr>
                <w:rFonts w:ascii="Calibri" w:hAnsi="Calibri" w:cs="Arial"/>
                <w:i/>
                <w:sz w:val="16"/>
                <w:szCs w:val="16"/>
                <w:lang w:val="el-GR"/>
              </w:rPr>
            </w:pPr>
            <w:r w:rsidRPr="004167EE">
              <w:rPr>
                <w:rFonts w:ascii="Calibri" w:hAnsi="Calibri" w:cs="Arial"/>
                <w:i/>
                <w:sz w:val="16"/>
                <w:szCs w:val="16"/>
                <w:lang w:val="el-GR"/>
              </w:rPr>
              <w:t>Γλώσσα Αξιολόγησης, Μέθοδοι αξιολόγησης, Διαμορφωτική  ή Συμπερασματική, Δοκιμασία Πολλαπλής Επιλογής, Ερωτήσεις Σύντομης Απάντησης, Ερωτήσεις Ανάπτυξης Δοκιμίων, Επίλυση Προβλημάτων, Γραπτή Εργασία, Έκθεση / Αναφορά, Προφορική Εξέταση, Δημόσια Παρουσίαση, Εργαστηριακή Εργασία, Κλινική Εξέταση Ασθενούς, Καλλιτεχνική Ερμηνεία, Άλλη / Άλλες</w:t>
            </w:r>
          </w:p>
          <w:p w14:paraId="178A19C5" w14:textId="77777777" w:rsidR="0026742B" w:rsidRPr="004167EE" w:rsidRDefault="0026742B" w:rsidP="00D434C8">
            <w:pPr>
              <w:jc w:val="both"/>
              <w:rPr>
                <w:rFonts w:ascii="Calibri" w:hAnsi="Calibri" w:cs="Arial"/>
                <w:i/>
                <w:sz w:val="16"/>
                <w:szCs w:val="16"/>
                <w:lang w:val="el-GR"/>
              </w:rPr>
            </w:pPr>
          </w:p>
          <w:p w14:paraId="280B5D7B" w14:textId="77777777" w:rsidR="0026742B" w:rsidRPr="004167EE" w:rsidRDefault="0026742B" w:rsidP="00D434C8">
            <w:pPr>
              <w:jc w:val="both"/>
              <w:rPr>
                <w:rFonts w:ascii="Calibri" w:hAnsi="Calibri" w:cs="Arial"/>
                <w:i/>
                <w:sz w:val="16"/>
                <w:szCs w:val="16"/>
                <w:lang w:val="el-GR"/>
              </w:rPr>
            </w:pPr>
            <w:r w:rsidRPr="004167EE">
              <w:rPr>
                <w:rFonts w:ascii="Calibri" w:hAnsi="Calibri" w:cs="Arial"/>
                <w:i/>
                <w:sz w:val="16"/>
                <w:szCs w:val="16"/>
                <w:lang w:val="el-GR"/>
              </w:rPr>
              <w:t>Αναφέρονται  ρητά προσδιορισμένα κριτήρια αξιολόγησης και εάν και που είναι προσβάσιμα από τους φοιτητές.</w:t>
            </w:r>
          </w:p>
        </w:tc>
        <w:tc>
          <w:tcPr>
            <w:tcW w:w="5166" w:type="dxa"/>
            <w:tcBorders>
              <w:bottom w:val="single" w:sz="4" w:space="0" w:color="auto"/>
            </w:tcBorders>
          </w:tcPr>
          <w:p w14:paraId="633107FC" w14:textId="2287D07C" w:rsidR="005632FF" w:rsidRPr="00576F4D" w:rsidRDefault="005632FF" w:rsidP="000D2AE1">
            <w:pPr>
              <w:pStyle w:val="isselectedend"/>
              <w:jc w:val="both"/>
              <w:rPr>
                <w:rFonts w:asciiTheme="minorHAnsi" w:hAnsiTheme="minorHAnsi" w:cstheme="minorHAnsi"/>
                <w:lang w:val="el-GR"/>
              </w:rPr>
            </w:pPr>
            <w:r w:rsidRPr="005632FF">
              <w:rPr>
                <w:rFonts w:asciiTheme="minorHAnsi" w:hAnsiTheme="minorHAnsi" w:cstheme="minorHAnsi"/>
                <w:lang w:val="el-GR"/>
              </w:rPr>
              <w:t xml:space="preserve">Η αξιολόγηση βασίζεται σε συνδυασμό τελικής γραπτής εξέτασης και </w:t>
            </w:r>
            <w:r w:rsidR="00576F4D">
              <w:rPr>
                <w:rFonts w:asciiTheme="minorHAnsi" w:hAnsiTheme="minorHAnsi" w:cstheme="minorHAnsi"/>
                <w:lang w:val="el-GR"/>
              </w:rPr>
              <w:t>εργασιών</w:t>
            </w:r>
            <w:r w:rsidR="0075461F">
              <w:rPr>
                <w:rFonts w:asciiTheme="minorHAnsi" w:hAnsiTheme="minorHAnsi" w:cstheme="minorHAnsi"/>
                <w:lang w:val="el-GR"/>
              </w:rPr>
              <w:t xml:space="preserve"> κατά τη διάρκεια του εξαμήνου</w:t>
            </w:r>
            <w:r w:rsidR="00576F4D" w:rsidRPr="00576F4D">
              <w:rPr>
                <w:rFonts w:asciiTheme="minorHAnsi" w:hAnsiTheme="minorHAnsi" w:cstheme="minorHAnsi"/>
                <w:lang w:val="el-GR"/>
              </w:rPr>
              <w:t>:</w:t>
            </w:r>
          </w:p>
          <w:p w14:paraId="6B0C45D5" w14:textId="79B74EAA" w:rsidR="005632FF" w:rsidRPr="005632FF" w:rsidRDefault="005632FF" w:rsidP="000D2AE1">
            <w:pPr>
              <w:numPr>
                <w:ilvl w:val="0"/>
                <w:numId w:val="28"/>
              </w:numPr>
              <w:spacing w:before="100" w:beforeAutospacing="1" w:after="100" w:afterAutospacing="1"/>
              <w:jc w:val="both"/>
              <w:rPr>
                <w:rFonts w:asciiTheme="minorHAnsi" w:hAnsiTheme="minorHAnsi" w:cstheme="minorHAnsi"/>
                <w:lang w:val="el-GR"/>
              </w:rPr>
            </w:pPr>
            <w:r>
              <w:rPr>
                <w:rFonts w:asciiTheme="minorHAnsi" w:hAnsiTheme="minorHAnsi" w:cstheme="minorHAnsi"/>
                <w:lang w:val="el-GR"/>
              </w:rPr>
              <w:t>Γ</w:t>
            </w:r>
            <w:r w:rsidRPr="005632FF">
              <w:rPr>
                <w:rFonts w:asciiTheme="minorHAnsi" w:hAnsiTheme="minorHAnsi" w:cstheme="minorHAnsi"/>
                <w:lang w:val="el-GR"/>
              </w:rPr>
              <w:t xml:space="preserve">ραπτή εξέταση: </w:t>
            </w:r>
            <w:r w:rsidR="0022661B">
              <w:rPr>
                <w:rFonts w:asciiTheme="minorHAnsi" w:hAnsiTheme="minorHAnsi" w:cstheme="minorHAnsi"/>
                <w:lang w:val="el-GR"/>
              </w:rPr>
              <w:t>5</w:t>
            </w:r>
            <w:r w:rsidRPr="005632FF">
              <w:rPr>
                <w:rFonts w:asciiTheme="minorHAnsi" w:hAnsiTheme="minorHAnsi" w:cstheme="minorHAnsi"/>
                <w:lang w:val="el-GR"/>
              </w:rPr>
              <w:t>0%</w:t>
            </w:r>
          </w:p>
          <w:p w14:paraId="50DFDCD0" w14:textId="4658FA0B" w:rsidR="005632FF" w:rsidRPr="005632FF" w:rsidRDefault="005632FF" w:rsidP="000D2AE1">
            <w:pPr>
              <w:numPr>
                <w:ilvl w:val="0"/>
                <w:numId w:val="28"/>
              </w:numPr>
              <w:spacing w:before="100" w:beforeAutospacing="1" w:after="100" w:afterAutospacing="1"/>
              <w:jc w:val="both"/>
              <w:rPr>
                <w:rFonts w:asciiTheme="minorHAnsi" w:hAnsiTheme="minorHAnsi" w:cstheme="minorHAnsi"/>
                <w:lang w:val="el-GR"/>
              </w:rPr>
            </w:pPr>
            <w:r w:rsidRPr="005632FF">
              <w:rPr>
                <w:rFonts w:asciiTheme="minorHAnsi" w:hAnsiTheme="minorHAnsi" w:cstheme="minorHAnsi"/>
                <w:lang w:val="el-GR"/>
              </w:rPr>
              <w:t xml:space="preserve">Εργαστηριακές ασκήσεις και ομαδική εργασία: </w:t>
            </w:r>
            <w:r w:rsidR="0022661B">
              <w:rPr>
                <w:rFonts w:asciiTheme="minorHAnsi" w:hAnsiTheme="minorHAnsi" w:cstheme="minorHAnsi"/>
                <w:lang w:val="el-GR"/>
              </w:rPr>
              <w:t>5</w:t>
            </w:r>
            <w:r w:rsidRPr="005632FF">
              <w:rPr>
                <w:rFonts w:asciiTheme="minorHAnsi" w:hAnsiTheme="minorHAnsi" w:cstheme="minorHAnsi"/>
                <w:lang w:val="el-GR"/>
              </w:rPr>
              <w:t>0%</w:t>
            </w:r>
          </w:p>
          <w:p w14:paraId="4BB9A7E9" w14:textId="48739902" w:rsidR="000D2AE1" w:rsidRPr="000D2AE1" w:rsidRDefault="00B84319" w:rsidP="000D2AE1">
            <w:pPr>
              <w:pStyle w:val="isselectedend"/>
              <w:jc w:val="both"/>
              <w:rPr>
                <w:rFonts w:asciiTheme="minorHAnsi" w:hAnsiTheme="minorHAnsi" w:cstheme="minorHAnsi"/>
                <w:lang w:val="el-GR"/>
              </w:rPr>
            </w:pPr>
            <w:r w:rsidRPr="00B84319">
              <w:rPr>
                <w:rFonts w:asciiTheme="minorHAnsi" w:hAnsiTheme="minorHAnsi" w:cstheme="minorHAnsi"/>
                <w:lang w:val="el-GR"/>
              </w:rPr>
              <w:t>Οι εργαστηριακές ασκήσεις περιλαμβάνουν εφαρμογές</w:t>
            </w:r>
            <w:r w:rsidR="003D38CB" w:rsidRPr="003D38CB">
              <w:rPr>
                <w:rFonts w:asciiTheme="minorHAnsi" w:hAnsiTheme="minorHAnsi" w:cstheme="minorHAnsi"/>
                <w:lang w:val="el-GR"/>
              </w:rPr>
              <w:t xml:space="preserve"> </w:t>
            </w:r>
            <w:r w:rsidR="003D38CB">
              <w:rPr>
                <w:rFonts w:asciiTheme="minorHAnsi" w:hAnsiTheme="minorHAnsi" w:cstheme="minorHAnsi"/>
                <w:lang w:val="el-GR"/>
              </w:rPr>
              <w:t>εκτίμησης</w:t>
            </w:r>
            <w:r w:rsidRPr="00B84319">
              <w:rPr>
                <w:rFonts w:asciiTheme="minorHAnsi" w:hAnsiTheme="minorHAnsi" w:cstheme="minorHAnsi"/>
                <w:lang w:val="el-GR"/>
              </w:rPr>
              <w:t xml:space="preserve"> υδατικού ισοζυγίου, μοντελοποίησης, προσομοίωσης σεναρίων και αξιολόγησης εναλλακτικών επιλογών διαχείρισης υδατικών συστημάτων. Η ομαδική εργασία αφορά την ανάλυση και παρουσίαση μελέτης περίπτωσης υδατικού συστήματος ή προβλήματος διαχείρισης υδατικών πόρων (π.χ. λεκάνης απορροής, ταμιευτήρα, αστικού υδροδοτικού συστήματος ή νησιωτικού υδατικού συστήματος).</w:t>
            </w:r>
            <w:r>
              <w:rPr>
                <w:rFonts w:asciiTheme="minorHAnsi" w:hAnsiTheme="minorHAnsi" w:cstheme="minorHAnsi"/>
                <w:lang w:val="el-GR"/>
              </w:rPr>
              <w:t xml:space="preserve"> </w:t>
            </w:r>
            <w:r w:rsidR="000D2AE1" w:rsidRPr="000D2AE1">
              <w:rPr>
                <w:rFonts w:asciiTheme="minorHAnsi" w:hAnsiTheme="minorHAnsi" w:cstheme="minorHAnsi"/>
                <w:lang w:val="el-GR"/>
              </w:rPr>
              <w:t xml:space="preserve">Τα κριτήρια αξιολόγησης γνωστοποιούνται στους φοιτητές κατά την έναρξη </w:t>
            </w:r>
            <w:r w:rsidR="000D2AE1" w:rsidRPr="000D2AE1">
              <w:rPr>
                <w:rFonts w:asciiTheme="minorHAnsi" w:hAnsiTheme="minorHAnsi" w:cstheme="minorHAnsi"/>
                <w:lang w:val="el-GR"/>
              </w:rPr>
              <w:lastRenderedPageBreak/>
              <w:t>του εξαμήνου και αναρτώνται στην ηλεκτρονική πλατφόρμα του μαθήματος.</w:t>
            </w:r>
          </w:p>
          <w:p w14:paraId="3D56A05D" w14:textId="2C6B6020" w:rsidR="0026742B" w:rsidRPr="005632FF" w:rsidRDefault="0026742B" w:rsidP="000D2AE1">
            <w:pPr>
              <w:ind w:left="425"/>
              <w:jc w:val="both"/>
              <w:rPr>
                <w:rFonts w:asciiTheme="minorHAnsi" w:hAnsiTheme="minorHAnsi" w:cstheme="minorHAnsi"/>
                <w:sz w:val="20"/>
                <w:szCs w:val="20"/>
                <w:lang w:val="el-GR"/>
              </w:rPr>
            </w:pPr>
          </w:p>
        </w:tc>
      </w:tr>
    </w:tbl>
    <w:p w14:paraId="67A355C8" w14:textId="77777777" w:rsidR="0026742B" w:rsidRPr="004167EE" w:rsidRDefault="0026742B" w:rsidP="00455FE1">
      <w:pPr>
        <w:widowControl w:val="0"/>
        <w:numPr>
          <w:ilvl w:val="0"/>
          <w:numId w:val="18"/>
        </w:numPr>
        <w:autoSpaceDE w:val="0"/>
        <w:autoSpaceDN w:val="0"/>
        <w:adjustRightInd w:val="0"/>
        <w:spacing w:before="240" w:after="200" w:line="276" w:lineRule="auto"/>
        <w:ind w:left="357" w:hanging="357"/>
        <w:rPr>
          <w:rFonts w:ascii="Calibri" w:hAnsi="Calibri" w:cs="Arial"/>
          <w:b/>
          <w:sz w:val="22"/>
          <w:szCs w:val="22"/>
          <w:lang w:val="el-GR"/>
        </w:rPr>
      </w:pPr>
      <w:r w:rsidRPr="004167EE">
        <w:rPr>
          <w:rFonts w:ascii="Calibri" w:hAnsi="Calibri" w:cs="Arial"/>
          <w:b/>
          <w:sz w:val="22"/>
          <w:szCs w:val="22"/>
          <w:lang w:val="el-GR"/>
        </w:rPr>
        <w:lastRenderedPageBreak/>
        <w:t>ΣΥΝΙΣΤΩΜΕΝΗ-ΒΙΒΛΙΟΓΡΑΦΙΑ</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26742B" w:rsidRPr="00777352" w14:paraId="2FC79E6A" w14:textId="77777777" w:rsidTr="00D434C8">
        <w:tc>
          <w:tcPr>
            <w:tcW w:w="8472" w:type="dxa"/>
          </w:tcPr>
          <w:p w14:paraId="001ECEC6" w14:textId="77777777" w:rsidR="002C7F54" w:rsidRDefault="0026742B" w:rsidP="004A1FA0">
            <w:pPr>
              <w:jc w:val="both"/>
              <w:rPr>
                <w:lang w:val="el-GR"/>
              </w:rPr>
            </w:pPr>
            <w:r w:rsidRPr="004167EE">
              <w:rPr>
                <w:rFonts w:ascii="Calibri" w:hAnsi="Calibri" w:cs="Arial"/>
                <w:i/>
                <w:sz w:val="16"/>
                <w:szCs w:val="16"/>
                <w:lang w:val="el-GR"/>
              </w:rPr>
              <w:t>-Προτεινόμενη Βιβλιογραφία :</w:t>
            </w:r>
            <w:r w:rsidR="004A1FA0" w:rsidRPr="004167EE">
              <w:rPr>
                <w:lang w:val="el-GR"/>
              </w:rPr>
              <w:t xml:space="preserve"> </w:t>
            </w:r>
          </w:p>
          <w:p w14:paraId="38EF31BC" w14:textId="77777777" w:rsidR="00777352" w:rsidRPr="00FB394A" w:rsidRDefault="00777352" w:rsidP="004A1FA0">
            <w:pPr>
              <w:jc w:val="both"/>
              <w:rPr>
                <w:rFonts w:asciiTheme="minorHAnsi" w:hAnsiTheme="minorHAnsi" w:cstheme="minorHAnsi"/>
                <w:lang w:val="en-AU"/>
              </w:rPr>
            </w:pPr>
          </w:p>
          <w:p w14:paraId="4B53CECB" w14:textId="77777777" w:rsidR="007559FD" w:rsidRPr="00FB394A" w:rsidRDefault="00777352" w:rsidP="004A1FA0">
            <w:pPr>
              <w:jc w:val="both"/>
              <w:rPr>
                <w:rFonts w:asciiTheme="minorHAnsi" w:hAnsiTheme="minorHAnsi" w:cstheme="minorHAnsi"/>
                <w:b/>
                <w:lang w:val="el-GR"/>
              </w:rPr>
            </w:pPr>
            <w:r w:rsidRPr="00FB394A">
              <w:rPr>
                <w:rFonts w:asciiTheme="minorHAnsi" w:hAnsiTheme="minorHAnsi" w:cstheme="minorHAnsi"/>
                <w:lang w:val="en-AU"/>
              </w:rPr>
              <w:t xml:space="preserve">           </w:t>
            </w:r>
            <w:r w:rsidRPr="00FB394A">
              <w:rPr>
                <w:rFonts w:asciiTheme="minorHAnsi" w:hAnsiTheme="minorHAnsi" w:cstheme="minorHAnsi"/>
                <w:lang w:val="el-GR"/>
              </w:rPr>
              <w:t xml:space="preserve"> </w:t>
            </w:r>
            <w:r w:rsidRPr="00FB394A">
              <w:rPr>
                <w:rFonts w:asciiTheme="minorHAnsi" w:hAnsiTheme="minorHAnsi" w:cstheme="minorHAnsi"/>
                <w:b/>
                <w:lang w:val="el-GR"/>
              </w:rPr>
              <w:t>Ελληνική</w:t>
            </w:r>
          </w:p>
          <w:p w14:paraId="1C906A21" w14:textId="54E22241" w:rsidR="008B26D2" w:rsidRPr="00FB394A" w:rsidRDefault="008B26D2" w:rsidP="00777352">
            <w:pPr>
              <w:pStyle w:val="ListParagraph"/>
              <w:numPr>
                <w:ilvl w:val="0"/>
                <w:numId w:val="20"/>
              </w:numPr>
              <w:jc w:val="both"/>
              <w:rPr>
                <w:rStyle w:val="text-muted"/>
                <w:rFonts w:asciiTheme="minorHAnsi" w:hAnsiTheme="minorHAnsi" w:cstheme="minorHAnsi"/>
                <w:lang w:val="el-GR"/>
              </w:rPr>
            </w:pPr>
            <w:r w:rsidRPr="00FB394A">
              <w:rPr>
                <w:rStyle w:val="text-muted"/>
                <w:rFonts w:asciiTheme="minorHAnsi" w:hAnsiTheme="minorHAnsi" w:cstheme="minorHAnsi"/>
                <w:lang w:val="el-GR"/>
              </w:rPr>
              <w:t xml:space="preserve">Ψιλοβίκος, Α. (2020). </w:t>
            </w:r>
            <w:r w:rsidRPr="000F4DE4">
              <w:rPr>
                <w:rStyle w:val="text-muted"/>
                <w:rFonts w:asciiTheme="minorHAnsi" w:hAnsiTheme="minorHAnsi" w:cstheme="minorHAnsi"/>
                <w:i/>
                <w:iCs/>
                <w:lang w:val="el-GR"/>
              </w:rPr>
              <w:t>Υδατικοί Πόροι</w:t>
            </w:r>
            <w:r w:rsidRPr="00FB394A">
              <w:rPr>
                <w:rStyle w:val="text-muted"/>
                <w:rFonts w:asciiTheme="minorHAnsi" w:hAnsiTheme="minorHAnsi" w:cstheme="minorHAnsi"/>
                <w:lang w:val="el-GR"/>
              </w:rPr>
              <w:t>. Εκδόσεις Τζιόλα.</w:t>
            </w:r>
          </w:p>
          <w:p w14:paraId="69310D46" w14:textId="655C1B3E" w:rsidR="002C7F54" w:rsidRPr="00FB394A" w:rsidRDefault="007559FD" w:rsidP="00777352">
            <w:pPr>
              <w:pStyle w:val="ListParagraph"/>
              <w:numPr>
                <w:ilvl w:val="0"/>
                <w:numId w:val="20"/>
              </w:numPr>
              <w:jc w:val="both"/>
              <w:rPr>
                <w:rStyle w:val="text-muted"/>
                <w:rFonts w:asciiTheme="minorHAnsi" w:hAnsiTheme="minorHAnsi" w:cstheme="minorHAnsi"/>
                <w:lang w:val="el-GR"/>
              </w:rPr>
            </w:pPr>
            <w:r w:rsidRPr="00FB394A">
              <w:rPr>
                <w:rStyle w:val="text-muted"/>
                <w:rFonts w:asciiTheme="minorHAnsi" w:hAnsiTheme="minorHAnsi" w:cstheme="minorHAnsi"/>
                <w:shd w:val="clear" w:color="auto" w:fill="FFFFFF"/>
                <w:lang w:val="el-GR"/>
              </w:rPr>
              <w:t>Κουτσογιάννης,</w:t>
            </w:r>
            <w:r w:rsidRPr="00FB394A">
              <w:rPr>
                <w:rStyle w:val="text-muted"/>
                <w:rFonts w:asciiTheme="minorHAnsi" w:hAnsiTheme="minorHAnsi" w:cstheme="minorHAnsi"/>
                <w:shd w:val="clear" w:color="auto" w:fill="FFFFFF"/>
              </w:rPr>
              <w:t> </w:t>
            </w:r>
            <w:r w:rsidR="000F4DE4" w:rsidRPr="00FB394A">
              <w:rPr>
                <w:rStyle w:val="text-muted"/>
                <w:rFonts w:asciiTheme="minorHAnsi" w:hAnsiTheme="minorHAnsi" w:cstheme="minorHAnsi"/>
                <w:shd w:val="clear" w:color="auto" w:fill="FFFFFF"/>
                <w:lang w:val="el-GR"/>
              </w:rPr>
              <w:t xml:space="preserve">Δ. </w:t>
            </w:r>
            <w:r w:rsidR="000F4DE4">
              <w:rPr>
                <w:rStyle w:val="text-muted"/>
                <w:rFonts w:asciiTheme="minorHAnsi" w:hAnsiTheme="minorHAnsi" w:cstheme="minorHAnsi"/>
                <w:shd w:val="clear" w:color="auto" w:fill="FFFFFF"/>
                <w:lang w:val="el-GR"/>
              </w:rPr>
              <w:t>(</w:t>
            </w:r>
            <w:r w:rsidR="000F4DE4" w:rsidRPr="00FB394A">
              <w:rPr>
                <w:rStyle w:val="text-muted"/>
                <w:rFonts w:asciiTheme="minorHAnsi" w:hAnsiTheme="minorHAnsi" w:cstheme="minorHAnsi"/>
                <w:shd w:val="clear" w:color="auto" w:fill="FFFFFF"/>
                <w:lang w:val="el-GR"/>
              </w:rPr>
              <w:t>2007</w:t>
            </w:r>
            <w:r w:rsidR="000F4DE4">
              <w:rPr>
                <w:rStyle w:val="text-muted"/>
                <w:rFonts w:asciiTheme="minorHAnsi" w:hAnsiTheme="minorHAnsi" w:cstheme="minorHAnsi"/>
                <w:shd w:val="clear" w:color="auto" w:fill="FFFFFF"/>
                <w:lang w:val="el-GR"/>
              </w:rPr>
              <w:t>)</w:t>
            </w:r>
            <w:r w:rsidR="000F4DE4">
              <w:rPr>
                <w:rStyle w:val="text-muted"/>
                <w:shd w:val="clear" w:color="auto" w:fill="FFFFFF"/>
                <w:lang w:val="el-GR"/>
              </w:rPr>
              <w:t xml:space="preserve">. </w:t>
            </w:r>
            <w:r w:rsidRPr="00FB394A">
              <w:rPr>
                <w:rFonts w:asciiTheme="minorHAnsi" w:hAnsiTheme="minorHAnsi" w:cstheme="minorHAnsi"/>
                <w:i/>
                <w:iCs/>
                <w:shd w:val="clear" w:color="auto" w:fill="FFFFFF"/>
                <w:lang w:val="el-GR"/>
              </w:rPr>
              <w:t>Σημειώσεις Διαχείρισης Υδατικών Πόρων - Μέρος 1</w:t>
            </w:r>
            <w:r w:rsidRPr="00FB394A">
              <w:rPr>
                <w:rStyle w:val="text-muted"/>
                <w:rFonts w:asciiTheme="minorHAnsi" w:hAnsiTheme="minorHAnsi" w:cstheme="minorHAnsi"/>
                <w:shd w:val="clear" w:color="auto" w:fill="FFFFFF"/>
                <w:lang w:val="el-GR"/>
              </w:rPr>
              <w:t>, Τομέας Υδατικών Πόρων, Υδραυλικών και Θαλάσσιων Έργων – Εθνικό Μετσόβιο Πολυτεχνείο,.</w:t>
            </w:r>
            <w:r w:rsidR="00777352" w:rsidRPr="00FB394A">
              <w:rPr>
                <w:rStyle w:val="text-muted"/>
                <w:rFonts w:asciiTheme="minorHAnsi" w:hAnsiTheme="minorHAnsi" w:cstheme="minorHAnsi"/>
                <w:shd w:val="clear" w:color="auto" w:fill="FFFFFF"/>
                <w:lang w:val="el-GR"/>
              </w:rPr>
              <w:t xml:space="preserve"> (</w:t>
            </w:r>
            <w:hyperlink r:id="rId5" w:history="1">
              <w:r w:rsidR="00842C5A" w:rsidRPr="00FB394A">
                <w:rPr>
                  <w:rStyle w:val="Hyperlink"/>
                  <w:rFonts w:asciiTheme="minorHAnsi" w:hAnsiTheme="minorHAnsi" w:cstheme="minorHAnsi"/>
                  <w:shd w:val="clear" w:color="auto" w:fill="FFFFFF"/>
                  <w:lang w:val="el-GR"/>
                </w:rPr>
                <w:t>http://www.itia.ntua.gr/el/docinfo/762/</w:t>
              </w:r>
            </w:hyperlink>
            <w:r w:rsidR="00777352" w:rsidRPr="00FB394A">
              <w:rPr>
                <w:rStyle w:val="text-muted"/>
                <w:rFonts w:asciiTheme="minorHAnsi" w:hAnsiTheme="minorHAnsi" w:cstheme="minorHAnsi"/>
                <w:shd w:val="clear" w:color="auto" w:fill="FFFFFF"/>
                <w:lang w:val="el-GR"/>
              </w:rPr>
              <w:t>)</w:t>
            </w:r>
          </w:p>
          <w:p w14:paraId="6E9089A5" w14:textId="4F4929F8" w:rsidR="00842C5A" w:rsidRPr="00FB394A" w:rsidRDefault="00842C5A" w:rsidP="00777352">
            <w:pPr>
              <w:pStyle w:val="ListParagraph"/>
              <w:numPr>
                <w:ilvl w:val="0"/>
                <w:numId w:val="20"/>
              </w:numPr>
              <w:jc w:val="both"/>
              <w:rPr>
                <w:rFonts w:asciiTheme="minorHAnsi" w:hAnsiTheme="minorHAnsi" w:cstheme="minorHAnsi"/>
                <w:lang w:val="el-GR"/>
              </w:rPr>
            </w:pPr>
            <w:r w:rsidRPr="00FB394A">
              <w:rPr>
                <w:rFonts w:asciiTheme="minorHAnsi" w:hAnsiTheme="minorHAnsi" w:cstheme="minorHAnsi"/>
                <w:lang w:val="el-GR"/>
              </w:rPr>
              <w:t xml:space="preserve">Ευστρατιάδης, </w:t>
            </w:r>
            <w:r w:rsidR="000F4DE4" w:rsidRPr="00FB394A">
              <w:rPr>
                <w:rFonts w:asciiTheme="minorHAnsi" w:hAnsiTheme="minorHAnsi" w:cstheme="minorHAnsi"/>
                <w:lang w:val="el-GR"/>
              </w:rPr>
              <w:t xml:space="preserve">Α. </w:t>
            </w:r>
            <w:r w:rsidRPr="00FB394A">
              <w:rPr>
                <w:rFonts w:asciiTheme="minorHAnsi" w:hAnsiTheme="minorHAnsi" w:cstheme="minorHAnsi"/>
                <w:lang w:val="el-GR"/>
              </w:rPr>
              <w:t xml:space="preserve">Μαμάσης, </w:t>
            </w:r>
            <w:r w:rsidR="000F4DE4" w:rsidRPr="00FB394A">
              <w:rPr>
                <w:rFonts w:asciiTheme="minorHAnsi" w:hAnsiTheme="minorHAnsi" w:cstheme="minorHAnsi"/>
                <w:lang w:val="el-GR"/>
              </w:rPr>
              <w:t xml:space="preserve">Ν. </w:t>
            </w:r>
            <w:r w:rsidRPr="00FB394A">
              <w:rPr>
                <w:rFonts w:asciiTheme="minorHAnsi" w:hAnsiTheme="minorHAnsi" w:cstheme="minorHAnsi"/>
                <w:lang w:val="el-GR"/>
              </w:rPr>
              <w:t xml:space="preserve">και Κουτσογιάννης, </w:t>
            </w:r>
            <w:r w:rsidR="000F4DE4" w:rsidRPr="00FB394A">
              <w:rPr>
                <w:rFonts w:asciiTheme="minorHAnsi" w:hAnsiTheme="minorHAnsi" w:cstheme="minorHAnsi"/>
                <w:lang w:val="el-GR"/>
              </w:rPr>
              <w:t xml:space="preserve">Δ. </w:t>
            </w:r>
            <w:r w:rsidR="000F4DE4">
              <w:rPr>
                <w:rFonts w:asciiTheme="minorHAnsi" w:hAnsiTheme="minorHAnsi" w:cstheme="minorHAnsi"/>
                <w:lang w:val="el-GR"/>
              </w:rPr>
              <w:t>(</w:t>
            </w:r>
            <w:r w:rsidR="000F4DE4" w:rsidRPr="00FB394A">
              <w:rPr>
                <w:rFonts w:asciiTheme="minorHAnsi" w:hAnsiTheme="minorHAnsi" w:cstheme="minorHAnsi"/>
                <w:lang w:val="el-GR"/>
              </w:rPr>
              <w:t>2011</w:t>
            </w:r>
            <w:r w:rsidR="000F4DE4">
              <w:rPr>
                <w:rFonts w:asciiTheme="minorHAnsi" w:hAnsiTheme="minorHAnsi" w:cstheme="minorHAnsi"/>
                <w:lang w:val="el-GR"/>
              </w:rPr>
              <w:t xml:space="preserve">). </w:t>
            </w:r>
            <w:r w:rsidRPr="00FB394A">
              <w:rPr>
                <w:rFonts w:asciiTheme="minorHAnsi" w:hAnsiTheme="minorHAnsi" w:cstheme="minorHAnsi"/>
                <w:i/>
                <w:iCs/>
                <w:lang w:val="el-GR"/>
              </w:rPr>
              <w:t>Σημειώσεις Διαχείρισης Υδατικών Πόρων - Μέρος 2</w:t>
            </w:r>
            <w:r w:rsidRPr="00FB394A">
              <w:rPr>
                <w:rFonts w:asciiTheme="minorHAnsi" w:hAnsiTheme="minorHAnsi" w:cstheme="minorHAnsi"/>
                <w:lang w:val="el-GR"/>
              </w:rPr>
              <w:t>, 97 pages, Τομέας Υδατικών Πόρων, Υδραυλικών και Θαλάσσιων Έργων – Εθνικό Μετσόβιο Πολυτεχνείο. (</w:t>
            </w:r>
            <w:hyperlink r:id="rId6" w:history="1">
              <w:r w:rsidRPr="00FB394A">
                <w:rPr>
                  <w:rStyle w:val="Hyperlink"/>
                  <w:rFonts w:asciiTheme="minorHAnsi" w:hAnsiTheme="minorHAnsi" w:cstheme="minorHAnsi"/>
                  <w:lang w:val="el-GR"/>
                </w:rPr>
                <w:t>https://www.itia.ntua.gr/el/docinfo/763/</w:t>
              </w:r>
            </w:hyperlink>
            <w:r w:rsidRPr="00FB394A">
              <w:rPr>
                <w:rFonts w:asciiTheme="minorHAnsi" w:hAnsiTheme="minorHAnsi" w:cstheme="minorHAnsi"/>
                <w:lang w:val="el-GR"/>
              </w:rPr>
              <w:t xml:space="preserve">) </w:t>
            </w:r>
          </w:p>
          <w:p w14:paraId="10621ECE" w14:textId="77777777" w:rsidR="007559FD" w:rsidRPr="00FB394A" w:rsidRDefault="007559FD" w:rsidP="007559FD">
            <w:pPr>
              <w:jc w:val="both"/>
              <w:rPr>
                <w:rFonts w:asciiTheme="minorHAnsi" w:hAnsiTheme="minorHAnsi" w:cstheme="minorHAnsi"/>
                <w:lang w:val="el-GR"/>
              </w:rPr>
            </w:pPr>
          </w:p>
          <w:p w14:paraId="1F447EC2" w14:textId="77777777" w:rsidR="007559FD" w:rsidRPr="00FB394A" w:rsidRDefault="00777352" w:rsidP="007559FD">
            <w:pPr>
              <w:jc w:val="both"/>
              <w:rPr>
                <w:rFonts w:asciiTheme="minorHAnsi" w:hAnsiTheme="minorHAnsi" w:cstheme="minorHAnsi"/>
                <w:b/>
                <w:lang w:val="el-GR"/>
              </w:rPr>
            </w:pPr>
            <w:r w:rsidRPr="00FB394A">
              <w:rPr>
                <w:rFonts w:asciiTheme="minorHAnsi" w:hAnsiTheme="minorHAnsi" w:cstheme="minorHAnsi"/>
                <w:lang w:val="el-GR"/>
              </w:rPr>
              <w:t xml:space="preserve">              </w:t>
            </w:r>
            <w:r w:rsidRPr="00FB394A">
              <w:rPr>
                <w:rFonts w:asciiTheme="minorHAnsi" w:hAnsiTheme="minorHAnsi" w:cstheme="minorHAnsi"/>
                <w:b/>
                <w:lang w:val="el-GR"/>
              </w:rPr>
              <w:t>Ξενόγλωσση</w:t>
            </w:r>
          </w:p>
          <w:p w14:paraId="015C7165" w14:textId="77777777" w:rsidR="008B26D2" w:rsidRPr="00FB394A" w:rsidRDefault="008B26D2" w:rsidP="00777352">
            <w:pPr>
              <w:pStyle w:val="ListParagraph"/>
              <w:numPr>
                <w:ilvl w:val="0"/>
                <w:numId w:val="20"/>
              </w:numPr>
              <w:jc w:val="both"/>
              <w:rPr>
                <w:rFonts w:asciiTheme="minorHAnsi" w:hAnsiTheme="minorHAnsi" w:cstheme="minorHAnsi"/>
                <w:lang w:val="el-GR"/>
              </w:rPr>
            </w:pPr>
            <w:r w:rsidRPr="000F4DE4">
              <w:rPr>
                <w:rFonts w:asciiTheme="minorHAnsi" w:hAnsiTheme="minorHAnsi" w:cstheme="minorHAnsi"/>
                <w:iCs/>
                <w:lang w:val="en-AU"/>
              </w:rPr>
              <w:t>Loucks, D.P. and van Beek, E. (2005).</w:t>
            </w:r>
            <w:r w:rsidRPr="00FB394A">
              <w:rPr>
                <w:rFonts w:asciiTheme="minorHAnsi" w:hAnsiTheme="minorHAnsi" w:cstheme="minorHAnsi"/>
                <w:i/>
                <w:lang w:val="en-AU"/>
              </w:rPr>
              <w:t xml:space="preserve"> Water Resources Systems: An Introduction to Methods, Models and Applications. UNESCO</w:t>
            </w:r>
            <w:r w:rsidRPr="00FB394A">
              <w:rPr>
                <w:rFonts w:asciiTheme="minorHAnsi" w:hAnsiTheme="minorHAnsi" w:cstheme="minorHAnsi"/>
                <w:i/>
                <w:lang w:val="el-GR"/>
              </w:rPr>
              <w:t xml:space="preserve"> </w:t>
            </w:r>
            <w:r w:rsidRPr="00FB394A">
              <w:rPr>
                <w:rFonts w:asciiTheme="minorHAnsi" w:hAnsiTheme="minorHAnsi" w:cstheme="minorHAnsi"/>
                <w:i/>
                <w:lang w:val="en-AU"/>
              </w:rPr>
              <w:t>Publishing</w:t>
            </w:r>
            <w:r w:rsidRPr="00FB394A">
              <w:rPr>
                <w:rFonts w:asciiTheme="minorHAnsi" w:hAnsiTheme="minorHAnsi" w:cstheme="minorHAnsi"/>
                <w:i/>
                <w:lang w:val="el-GR"/>
              </w:rPr>
              <w:t>.</w:t>
            </w:r>
          </w:p>
          <w:p w14:paraId="500189C6" w14:textId="5CD20D7E" w:rsidR="00842C5A" w:rsidRPr="00FB394A" w:rsidRDefault="00842C5A" w:rsidP="00777352">
            <w:pPr>
              <w:pStyle w:val="ListParagraph"/>
              <w:numPr>
                <w:ilvl w:val="0"/>
                <w:numId w:val="20"/>
              </w:numPr>
              <w:jc w:val="both"/>
              <w:rPr>
                <w:rFonts w:asciiTheme="minorHAnsi" w:hAnsiTheme="minorHAnsi" w:cstheme="minorHAnsi"/>
                <w:lang w:val="el-GR"/>
              </w:rPr>
            </w:pPr>
            <w:r w:rsidRPr="00FB394A">
              <w:rPr>
                <w:rFonts w:asciiTheme="minorHAnsi" w:hAnsiTheme="minorHAnsi" w:cstheme="minorHAnsi"/>
                <w:lang w:val="el-GR"/>
              </w:rPr>
              <w:t>Επιλεγμένα επιστημονικά άρθρα και μελέτες περίπτωσης που διατίθενται μέσω της ηλεκτρονικής πλατφόρμας του μαθήματος.</w:t>
            </w:r>
          </w:p>
          <w:p w14:paraId="1FAB11BF" w14:textId="77777777" w:rsidR="00064A13" w:rsidRPr="00FB394A" w:rsidRDefault="00064A13" w:rsidP="00064A13">
            <w:pPr>
              <w:pStyle w:val="ListParagraph"/>
              <w:ind w:left="0"/>
              <w:jc w:val="both"/>
              <w:rPr>
                <w:rFonts w:asciiTheme="minorHAnsi" w:hAnsiTheme="minorHAnsi" w:cstheme="minorHAnsi"/>
                <w:strike/>
                <w:lang w:val="el-GR"/>
              </w:rPr>
            </w:pPr>
          </w:p>
          <w:p w14:paraId="00D4911A" w14:textId="77777777" w:rsidR="0026742B" w:rsidRPr="00FB394A" w:rsidRDefault="0026742B" w:rsidP="004A1FA0">
            <w:pPr>
              <w:jc w:val="both"/>
              <w:rPr>
                <w:rFonts w:asciiTheme="minorHAnsi" w:hAnsiTheme="minorHAnsi" w:cstheme="minorHAnsi"/>
                <w:i/>
                <w:lang w:val="el-GR"/>
              </w:rPr>
            </w:pPr>
          </w:p>
          <w:p w14:paraId="75CF3536" w14:textId="77777777" w:rsidR="0026742B" w:rsidRPr="00FB394A" w:rsidRDefault="0026742B" w:rsidP="00D434C8">
            <w:pPr>
              <w:jc w:val="both"/>
              <w:rPr>
                <w:rFonts w:asciiTheme="minorHAnsi" w:hAnsiTheme="minorHAnsi" w:cstheme="minorHAnsi"/>
                <w:i/>
              </w:rPr>
            </w:pPr>
            <w:r w:rsidRPr="00FB394A">
              <w:rPr>
                <w:rFonts w:asciiTheme="minorHAnsi" w:hAnsiTheme="minorHAnsi" w:cstheme="minorHAnsi"/>
                <w:i/>
              </w:rPr>
              <w:t>-</w:t>
            </w:r>
            <w:r w:rsidRPr="00FB394A">
              <w:rPr>
                <w:rFonts w:asciiTheme="minorHAnsi" w:hAnsiTheme="minorHAnsi" w:cstheme="minorHAnsi"/>
                <w:i/>
                <w:lang w:val="el-GR"/>
              </w:rPr>
              <w:t>Συναφή</w:t>
            </w:r>
            <w:r w:rsidRPr="00FB394A">
              <w:rPr>
                <w:rFonts w:asciiTheme="minorHAnsi" w:hAnsiTheme="minorHAnsi" w:cstheme="minorHAnsi"/>
                <w:i/>
              </w:rPr>
              <w:t xml:space="preserve"> </w:t>
            </w:r>
            <w:r w:rsidRPr="00FB394A">
              <w:rPr>
                <w:rFonts w:asciiTheme="minorHAnsi" w:hAnsiTheme="minorHAnsi" w:cstheme="minorHAnsi"/>
                <w:i/>
                <w:lang w:val="el-GR"/>
              </w:rPr>
              <w:t>επιστημονικά</w:t>
            </w:r>
            <w:r w:rsidRPr="00FB394A">
              <w:rPr>
                <w:rFonts w:asciiTheme="minorHAnsi" w:hAnsiTheme="minorHAnsi" w:cstheme="minorHAnsi"/>
                <w:i/>
              </w:rPr>
              <w:t xml:space="preserve"> </w:t>
            </w:r>
            <w:r w:rsidRPr="00FB394A">
              <w:rPr>
                <w:rFonts w:asciiTheme="minorHAnsi" w:hAnsiTheme="minorHAnsi" w:cstheme="minorHAnsi"/>
                <w:i/>
                <w:lang w:val="el-GR"/>
              </w:rPr>
              <w:t>περιοδικά</w:t>
            </w:r>
            <w:r w:rsidRPr="00FB394A">
              <w:rPr>
                <w:rFonts w:asciiTheme="minorHAnsi" w:hAnsiTheme="minorHAnsi" w:cstheme="minorHAnsi"/>
                <w:i/>
              </w:rPr>
              <w:t>:</w:t>
            </w:r>
          </w:p>
          <w:p w14:paraId="29393D40" w14:textId="77777777" w:rsidR="0026742B" w:rsidRPr="00FB394A" w:rsidRDefault="0026742B" w:rsidP="00D434C8">
            <w:pPr>
              <w:jc w:val="both"/>
              <w:rPr>
                <w:rFonts w:asciiTheme="minorHAnsi" w:eastAsia="Calibri" w:hAnsiTheme="minorHAnsi" w:cstheme="minorHAnsi"/>
              </w:rPr>
            </w:pPr>
          </w:p>
          <w:p w14:paraId="13EF7D2B" w14:textId="77777777" w:rsidR="0026742B" w:rsidRPr="00FB394A" w:rsidRDefault="00777352" w:rsidP="00777352">
            <w:pPr>
              <w:pStyle w:val="ListParagraph"/>
              <w:numPr>
                <w:ilvl w:val="0"/>
                <w:numId w:val="20"/>
              </w:numPr>
              <w:jc w:val="both"/>
              <w:rPr>
                <w:rFonts w:asciiTheme="minorHAnsi" w:hAnsiTheme="minorHAnsi" w:cstheme="minorHAnsi"/>
                <w:lang w:val="en-AU"/>
              </w:rPr>
            </w:pPr>
            <w:r w:rsidRPr="00FB394A">
              <w:rPr>
                <w:rFonts w:asciiTheme="minorHAnsi" w:hAnsiTheme="minorHAnsi" w:cstheme="minorHAnsi"/>
                <w:lang w:val="en-AU"/>
              </w:rPr>
              <w:t xml:space="preserve">Water Resources Research, AGU Publications, </w:t>
            </w:r>
            <w:hyperlink r:id="rId7" w:history="1">
              <w:r w:rsidRPr="00FB394A">
                <w:rPr>
                  <w:rStyle w:val="Hyperlink"/>
                  <w:rFonts w:asciiTheme="minorHAnsi" w:hAnsiTheme="minorHAnsi" w:cstheme="minorHAnsi"/>
                  <w:color w:val="auto"/>
                  <w:u w:val="none"/>
                  <w:shd w:val="clear" w:color="auto" w:fill="FFFFFF"/>
                </w:rPr>
                <w:t>John Wiley &amp; Sons, Inc.</w:t>
              </w:r>
            </w:hyperlink>
            <w:r w:rsidRPr="00FB394A">
              <w:rPr>
                <w:rFonts w:asciiTheme="minorHAnsi" w:hAnsiTheme="minorHAnsi" w:cstheme="minorHAnsi"/>
                <w:shd w:val="clear" w:color="auto" w:fill="FFFFFF"/>
              </w:rPr>
              <w:t> </w:t>
            </w:r>
          </w:p>
          <w:p w14:paraId="65A1A7F2" w14:textId="77777777" w:rsidR="00777352" w:rsidRPr="00FB394A" w:rsidRDefault="00777352" w:rsidP="00777352">
            <w:pPr>
              <w:numPr>
                <w:ilvl w:val="0"/>
                <w:numId w:val="20"/>
              </w:numPr>
              <w:pBdr>
                <w:bottom w:val="single" w:sz="6" w:space="0" w:color="E9EBED"/>
              </w:pBdr>
              <w:shd w:val="clear" w:color="auto" w:fill="FFFFFF"/>
              <w:spacing w:before="100" w:beforeAutospacing="1" w:after="100" w:afterAutospacing="1"/>
              <w:rPr>
                <w:rFonts w:asciiTheme="minorHAnsi" w:hAnsiTheme="minorHAnsi" w:cstheme="minorHAnsi"/>
                <w:lang w:val="el-GR" w:eastAsia="el-GR"/>
              </w:rPr>
            </w:pPr>
            <w:r w:rsidRPr="00FB394A">
              <w:rPr>
                <w:rFonts w:asciiTheme="minorHAnsi" w:hAnsiTheme="minorHAnsi" w:cstheme="minorHAnsi"/>
                <w:lang w:val="el-GR" w:eastAsia="el-GR"/>
              </w:rPr>
              <w:t>Water Resources Management</w:t>
            </w:r>
            <w:r w:rsidRPr="00FB394A">
              <w:rPr>
                <w:rFonts w:asciiTheme="minorHAnsi" w:hAnsiTheme="minorHAnsi" w:cstheme="minorHAnsi"/>
                <w:lang w:val="en-AU" w:eastAsia="el-GR"/>
              </w:rPr>
              <w:t>, Springer</w:t>
            </w:r>
          </w:p>
          <w:p w14:paraId="45CBA00B" w14:textId="454B1CDC" w:rsidR="00453016" w:rsidRPr="00777352" w:rsidRDefault="00842C5A" w:rsidP="001F1D92">
            <w:pPr>
              <w:pStyle w:val="ListParagraph"/>
              <w:numPr>
                <w:ilvl w:val="0"/>
                <w:numId w:val="20"/>
              </w:numPr>
              <w:shd w:val="clear" w:color="auto" w:fill="FFFFFF"/>
              <w:spacing w:after="100" w:afterAutospacing="1"/>
              <w:outlineLvl w:val="1"/>
              <w:rPr>
                <w:rFonts w:asciiTheme="minorHAnsi" w:hAnsiTheme="minorHAnsi" w:cs="Arial"/>
                <w:sz w:val="20"/>
                <w:szCs w:val="20"/>
                <w:lang w:val="en-AU"/>
              </w:rPr>
            </w:pPr>
            <w:r w:rsidRPr="00FB394A">
              <w:rPr>
                <w:rFonts w:asciiTheme="minorHAnsi" w:hAnsiTheme="minorHAnsi" w:cstheme="minorHAnsi"/>
                <w:lang w:val="en-AU"/>
              </w:rPr>
              <w:t>Environmental Modelling &amp; Software</w:t>
            </w:r>
            <w:r w:rsidRPr="00FB394A">
              <w:rPr>
                <w:rFonts w:asciiTheme="minorHAnsi" w:hAnsiTheme="minorHAnsi" w:cstheme="minorHAnsi"/>
                <w:lang w:val="el-GR"/>
              </w:rPr>
              <w:t>,</w:t>
            </w:r>
            <w:r w:rsidRPr="00FB394A">
              <w:rPr>
                <w:rFonts w:asciiTheme="minorHAnsi" w:hAnsiTheme="minorHAnsi" w:cstheme="minorHAnsi"/>
              </w:rPr>
              <w:t xml:space="preserve"> </w:t>
            </w:r>
            <w:r w:rsidRPr="00FB394A">
              <w:rPr>
                <w:rFonts w:asciiTheme="minorHAnsi" w:hAnsiTheme="minorHAnsi" w:cstheme="minorHAnsi"/>
                <w:lang w:val="el-GR"/>
              </w:rPr>
              <w:t>Elsevier</w:t>
            </w:r>
          </w:p>
        </w:tc>
      </w:tr>
    </w:tbl>
    <w:p w14:paraId="181508E0" w14:textId="77777777" w:rsidR="0026742B" w:rsidRPr="00777352" w:rsidRDefault="0026742B" w:rsidP="0026742B">
      <w:pPr>
        <w:widowControl w:val="0"/>
        <w:autoSpaceDE w:val="0"/>
        <w:autoSpaceDN w:val="0"/>
        <w:adjustRightInd w:val="0"/>
        <w:spacing w:before="240" w:after="200" w:line="276" w:lineRule="auto"/>
        <w:rPr>
          <w:rFonts w:ascii="Calibri" w:hAnsi="Calibri" w:cs="Arial"/>
          <w:b/>
          <w:sz w:val="22"/>
          <w:szCs w:val="22"/>
        </w:rPr>
      </w:pPr>
    </w:p>
    <w:p w14:paraId="7A022DF9" w14:textId="77777777" w:rsidR="00A01D7D" w:rsidRPr="00777352" w:rsidRDefault="00A01D7D">
      <w:pPr>
        <w:rPr>
          <w:rFonts w:ascii="Cambria" w:hAnsi="Cambria"/>
          <w:b/>
          <w:bCs/>
          <w:sz w:val="28"/>
        </w:rPr>
      </w:pPr>
    </w:p>
    <w:sectPr w:rsidR="00A01D7D" w:rsidRPr="00777352" w:rsidSect="00B6673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egoe UI">
    <w:altName w:val="Segoe UI"/>
    <w:panose1 w:val="020B0502040204020203"/>
    <w:charset w:val="A1"/>
    <w:family w:val="swiss"/>
    <w:pitch w:val="variable"/>
    <w:sig w:usb0="E5002EFF" w:usb1="C000E47F" w:usb2="0000002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0227E"/>
    <w:multiLevelType w:val="hybridMultilevel"/>
    <w:tmpl w:val="1FA0A9A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5012F60"/>
    <w:multiLevelType w:val="hybridMultilevel"/>
    <w:tmpl w:val="9304AA4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 w15:restartNumberingAfterBreak="0">
    <w:nsid w:val="06BE644A"/>
    <w:multiLevelType w:val="hybridMultilevel"/>
    <w:tmpl w:val="5930E35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0D466590"/>
    <w:multiLevelType w:val="hybridMultilevel"/>
    <w:tmpl w:val="1E2024B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14121FA5"/>
    <w:multiLevelType w:val="hybridMultilevel"/>
    <w:tmpl w:val="CB2C0708"/>
    <w:lvl w:ilvl="0" w:tplc="2D44EDF6">
      <w:start w:val="1"/>
      <w:numFmt w:val="decimal"/>
      <w:lvlText w:val="(%1)"/>
      <w:lvlJc w:val="left"/>
      <w:pPr>
        <w:ind w:left="720" w:hanging="360"/>
      </w:pPr>
      <w:rPr>
        <w:rFonts w:cs="Times New Roman" w:hint="default"/>
        <w:b/>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5" w15:restartNumberingAfterBreak="0">
    <w:nsid w:val="152275CC"/>
    <w:multiLevelType w:val="hybridMultilevel"/>
    <w:tmpl w:val="C71C0C14"/>
    <w:lvl w:ilvl="0" w:tplc="2D44EDF6">
      <w:start w:val="1"/>
      <w:numFmt w:val="decimal"/>
      <w:lvlText w:val="(%1)"/>
      <w:lvlJc w:val="left"/>
      <w:pPr>
        <w:ind w:left="720" w:hanging="360"/>
      </w:pPr>
      <w:rPr>
        <w:rFonts w:cs="Times New Roman" w:hint="default"/>
        <w:b/>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6" w15:restartNumberingAfterBreak="0">
    <w:nsid w:val="17277A08"/>
    <w:multiLevelType w:val="hybridMultilevel"/>
    <w:tmpl w:val="11F668E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197D03E9"/>
    <w:multiLevelType w:val="multilevel"/>
    <w:tmpl w:val="7182EC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7B07D2"/>
    <w:multiLevelType w:val="hybridMultilevel"/>
    <w:tmpl w:val="4F0E47B6"/>
    <w:lvl w:ilvl="0" w:tplc="DB9A309C">
      <w:numFmt w:val="bullet"/>
      <w:lvlText w:val="-"/>
      <w:lvlJc w:val="left"/>
      <w:pPr>
        <w:ind w:left="360" w:hanging="360"/>
      </w:pPr>
      <w:rPr>
        <w:rFonts w:ascii="Calibri" w:eastAsia="Calibri" w:hAnsi="Calibri"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9" w15:restartNumberingAfterBreak="0">
    <w:nsid w:val="205764FF"/>
    <w:multiLevelType w:val="hybridMultilevel"/>
    <w:tmpl w:val="8ADE0208"/>
    <w:lvl w:ilvl="0" w:tplc="FB78C192">
      <w:numFmt w:val="bullet"/>
      <w:lvlText w:val="-"/>
      <w:lvlJc w:val="left"/>
      <w:pPr>
        <w:ind w:left="360" w:hanging="360"/>
      </w:pPr>
      <w:rPr>
        <w:rFonts w:ascii="Calibri" w:eastAsia="Calibri" w:hAnsi="Calibri"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0" w15:restartNumberingAfterBreak="0">
    <w:nsid w:val="28A4636A"/>
    <w:multiLevelType w:val="hybridMultilevel"/>
    <w:tmpl w:val="1FF689C0"/>
    <w:lvl w:ilvl="0" w:tplc="000036CC">
      <w:start w:val="1"/>
      <w:numFmt w:val="decimal"/>
      <w:lvlText w:val="%1."/>
      <w:lvlJc w:val="left"/>
      <w:pPr>
        <w:ind w:left="720" w:hanging="360"/>
      </w:pPr>
      <w:rPr>
        <w:rFonts w:ascii="Calibri" w:hAnsi="Calibri" w:cs="Calibri" w:hint="default"/>
        <w:sz w:val="20"/>
        <w:szCs w:val="2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2A861058"/>
    <w:multiLevelType w:val="hybridMultilevel"/>
    <w:tmpl w:val="6EAAE0EC"/>
    <w:lvl w:ilvl="0" w:tplc="0CF68D5A">
      <w:start w:val="1"/>
      <w:numFmt w:val="bullet"/>
      <w:lvlText w:val=""/>
      <w:lvlJc w:val="left"/>
      <w:pPr>
        <w:ind w:left="720" w:hanging="360"/>
      </w:pPr>
      <w:rPr>
        <w:rFonts w:ascii="Wingdings 3" w:hAnsi="Wingdings 3"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2F9066CF"/>
    <w:multiLevelType w:val="hybridMultilevel"/>
    <w:tmpl w:val="CA965D66"/>
    <w:lvl w:ilvl="0" w:tplc="2D44EDF6">
      <w:start w:val="1"/>
      <w:numFmt w:val="decimal"/>
      <w:lvlText w:val="(%1)"/>
      <w:lvlJc w:val="left"/>
      <w:pPr>
        <w:ind w:left="720" w:hanging="360"/>
      </w:pPr>
      <w:rPr>
        <w:rFonts w:cs="Times New Roman"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36F876D8"/>
    <w:multiLevelType w:val="hybridMultilevel"/>
    <w:tmpl w:val="F934FC3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39F8267A"/>
    <w:multiLevelType w:val="hybridMultilevel"/>
    <w:tmpl w:val="FB38243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3AC275E0"/>
    <w:multiLevelType w:val="hybridMultilevel"/>
    <w:tmpl w:val="0B2A9824"/>
    <w:lvl w:ilvl="0" w:tplc="113A5092">
      <w:start w:val="1"/>
      <w:numFmt w:val="decimal"/>
      <w:lvlText w:val="(%1)"/>
      <w:lvlJc w:val="left"/>
      <w:pPr>
        <w:ind w:left="720" w:hanging="360"/>
      </w:pPr>
      <w:rPr>
        <w:rFonts w:cs="Times New Roman" w:hint="default"/>
        <w:b/>
        <w:sz w:val="24"/>
        <w:szCs w:val="24"/>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16" w15:restartNumberingAfterBreak="0">
    <w:nsid w:val="4B87326A"/>
    <w:multiLevelType w:val="multilevel"/>
    <w:tmpl w:val="8C6EC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007200"/>
    <w:multiLevelType w:val="multilevel"/>
    <w:tmpl w:val="7758E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511254E"/>
    <w:multiLevelType w:val="multilevel"/>
    <w:tmpl w:val="AA5E4C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30243B"/>
    <w:multiLevelType w:val="hybridMultilevel"/>
    <w:tmpl w:val="24C02D7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0" w15:restartNumberingAfterBreak="0">
    <w:nsid w:val="5A7D46DF"/>
    <w:multiLevelType w:val="hybridMultilevel"/>
    <w:tmpl w:val="3A60FA6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5C893D48"/>
    <w:multiLevelType w:val="hybridMultilevel"/>
    <w:tmpl w:val="865630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AFC1BA2"/>
    <w:multiLevelType w:val="hybridMultilevel"/>
    <w:tmpl w:val="316076F0"/>
    <w:lvl w:ilvl="0" w:tplc="04080001">
      <w:start w:val="1"/>
      <w:numFmt w:val="bullet"/>
      <w:lvlText w:val=""/>
      <w:lvlJc w:val="left"/>
      <w:pPr>
        <w:ind w:left="1174" w:hanging="360"/>
      </w:pPr>
      <w:rPr>
        <w:rFonts w:ascii="Symbol" w:hAnsi="Symbol" w:hint="default"/>
      </w:rPr>
    </w:lvl>
    <w:lvl w:ilvl="1" w:tplc="04080003" w:tentative="1">
      <w:start w:val="1"/>
      <w:numFmt w:val="bullet"/>
      <w:lvlText w:val="o"/>
      <w:lvlJc w:val="left"/>
      <w:pPr>
        <w:ind w:left="1894" w:hanging="360"/>
      </w:pPr>
      <w:rPr>
        <w:rFonts w:ascii="Courier New" w:hAnsi="Courier New" w:cs="Courier New" w:hint="default"/>
      </w:rPr>
    </w:lvl>
    <w:lvl w:ilvl="2" w:tplc="04080005" w:tentative="1">
      <w:start w:val="1"/>
      <w:numFmt w:val="bullet"/>
      <w:lvlText w:val=""/>
      <w:lvlJc w:val="left"/>
      <w:pPr>
        <w:ind w:left="2614" w:hanging="360"/>
      </w:pPr>
      <w:rPr>
        <w:rFonts w:ascii="Wingdings" w:hAnsi="Wingdings" w:hint="default"/>
      </w:rPr>
    </w:lvl>
    <w:lvl w:ilvl="3" w:tplc="04080001" w:tentative="1">
      <w:start w:val="1"/>
      <w:numFmt w:val="bullet"/>
      <w:lvlText w:val=""/>
      <w:lvlJc w:val="left"/>
      <w:pPr>
        <w:ind w:left="3334" w:hanging="360"/>
      </w:pPr>
      <w:rPr>
        <w:rFonts w:ascii="Symbol" w:hAnsi="Symbol" w:hint="default"/>
      </w:rPr>
    </w:lvl>
    <w:lvl w:ilvl="4" w:tplc="04080003" w:tentative="1">
      <w:start w:val="1"/>
      <w:numFmt w:val="bullet"/>
      <w:lvlText w:val="o"/>
      <w:lvlJc w:val="left"/>
      <w:pPr>
        <w:ind w:left="4054" w:hanging="360"/>
      </w:pPr>
      <w:rPr>
        <w:rFonts w:ascii="Courier New" w:hAnsi="Courier New" w:cs="Courier New" w:hint="default"/>
      </w:rPr>
    </w:lvl>
    <w:lvl w:ilvl="5" w:tplc="04080005" w:tentative="1">
      <w:start w:val="1"/>
      <w:numFmt w:val="bullet"/>
      <w:lvlText w:val=""/>
      <w:lvlJc w:val="left"/>
      <w:pPr>
        <w:ind w:left="4774" w:hanging="360"/>
      </w:pPr>
      <w:rPr>
        <w:rFonts w:ascii="Wingdings" w:hAnsi="Wingdings" w:hint="default"/>
      </w:rPr>
    </w:lvl>
    <w:lvl w:ilvl="6" w:tplc="04080001" w:tentative="1">
      <w:start w:val="1"/>
      <w:numFmt w:val="bullet"/>
      <w:lvlText w:val=""/>
      <w:lvlJc w:val="left"/>
      <w:pPr>
        <w:ind w:left="5494" w:hanging="360"/>
      </w:pPr>
      <w:rPr>
        <w:rFonts w:ascii="Symbol" w:hAnsi="Symbol" w:hint="default"/>
      </w:rPr>
    </w:lvl>
    <w:lvl w:ilvl="7" w:tplc="04080003" w:tentative="1">
      <w:start w:val="1"/>
      <w:numFmt w:val="bullet"/>
      <w:lvlText w:val="o"/>
      <w:lvlJc w:val="left"/>
      <w:pPr>
        <w:ind w:left="6214" w:hanging="360"/>
      </w:pPr>
      <w:rPr>
        <w:rFonts w:ascii="Courier New" w:hAnsi="Courier New" w:cs="Courier New" w:hint="default"/>
      </w:rPr>
    </w:lvl>
    <w:lvl w:ilvl="8" w:tplc="04080005" w:tentative="1">
      <w:start w:val="1"/>
      <w:numFmt w:val="bullet"/>
      <w:lvlText w:val=""/>
      <w:lvlJc w:val="left"/>
      <w:pPr>
        <w:ind w:left="6934" w:hanging="360"/>
      </w:pPr>
      <w:rPr>
        <w:rFonts w:ascii="Wingdings" w:hAnsi="Wingdings" w:hint="default"/>
      </w:rPr>
    </w:lvl>
  </w:abstractNum>
  <w:abstractNum w:abstractNumId="23" w15:restartNumberingAfterBreak="0">
    <w:nsid w:val="6E061984"/>
    <w:multiLevelType w:val="hybridMultilevel"/>
    <w:tmpl w:val="080AE1B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4" w15:restartNumberingAfterBreak="0">
    <w:nsid w:val="71330B1E"/>
    <w:multiLevelType w:val="hybridMultilevel"/>
    <w:tmpl w:val="528080A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15:restartNumberingAfterBreak="0">
    <w:nsid w:val="770C5F22"/>
    <w:multiLevelType w:val="multilevel"/>
    <w:tmpl w:val="CE4A6B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8B222D3"/>
    <w:multiLevelType w:val="hybridMultilevel"/>
    <w:tmpl w:val="5EFAFA4E"/>
    <w:lvl w:ilvl="0" w:tplc="04080001">
      <w:start w:val="1"/>
      <w:numFmt w:val="bullet"/>
      <w:lvlText w:val=""/>
      <w:lvlJc w:val="left"/>
      <w:pPr>
        <w:ind w:left="720" w:hanging="360"/>
      </w:pPr>
      <w:rPr>
        <w:rFonts w:ascii="Symbol" w:hAnsi="Symbol"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15:restartNumberingAfterBreak="0">
    <w:nsid w:val="7E067854"/>
    <w:multiLevelType w:val="hybridMultilevel"/>
    <w:tmpl w:val="EED61554"/>
    <w:lvl w:ilvl="0" w:tplc="04080001">
      <w:start w:val="1"/>
      <w:numFmt w:val="bullet"/>
      <w:lvlText w:val=""/>
      <w:lvlJc w:val="left"/>
      <w:pPr>
        <w:ind w:left="405" w:hanging="360"/>
      </w:pPr>
      <w:rPr>
        <w:rFonts w:ascii="Symbol" w:hAnsi="Symbol" w:hint="default"/>
      </w:rPr>
    </w:lvl>
    <w:lvl w:ilvl="1" w:tplc="04080003" w:tentative="1">
      <w:start w:val="1"/>
      <w:numFmt w:val="bullet"/>
      <w:lvlText w:val="o"/>
      <w:lvlJc w:val="left"/>
      <w:pPr>
        <w:ind w:left="1125" w:hanging="360"/>
      </w:pPr>
      <w:rPr>
        <w:rFonts w:ascii="Courier New" w:hAnsi="Courier New" w:cs="Courier New" w:hint="default"/>
      </w:rPr>
    </w:lvl>
    <w:lvl w:ilvl="2" w:tplc="04080005" w:tentative="1">
      <w:start w:val="1"/>
      <w:numFmt w:val="bullet"/>
      <w:lvlText w:val=""/>
      <w:lvlJc w:val="left"/>
      <w:pPr>
        <w:ind w:left="1845" w:hanging="360"/>
      </w:pPr>
      <w:rPr>
        <w:rFonts w:ascii="Wingdings" w:hAnsi="Wingdings" w:hint="default"/>
      </w:rPr>
    </w:lvl>
    <w:lvl w:ilvl="3" w:tplc="04080001" w:tentative="1">
      <w:start w:val="1"/>
      <w:numFmt w:val="bullet"/>
      <w:lvlText w:val=""/>
      <w:lvlJc w:val="left"/>
      <w:pPr>
        <w:ind w:left="2565" w:hanging="360"/>
      </w:pPr>
      <w:rPr>
        <w:rFonts w:ascii="Symbol" w:hAnsi="Symbol" w:hint="default"/>
      </w:rPr>
    </w:lvl>
    <w:lvl w:ilvl="4" w:tplc="04080003" w:tentative="1">
      <w:start w:val="1"/>
      <w:numFmt w:val="bullet"/>
      <w:lvlText w:val="o"/>
      <w:lvlJc w:val="left"/>
      <w:pPr>
        <w:ind w:left="3285" w:hanging="360"/>
      </w:pPr>
      <w:rPr>
        <w:rFonts w:ascii="Courier New" w:hAnsi="Courier New" w:cs="Courier New" w:hint="default"/>
      </w:rPr>
    </w:lvl>
    <w:lvl w:ilvl="5" w:tplc="04080005" w:tentative="1">
      <w:start w:val="1"/>
      <w:numFmt w:val="bullet"/>
      <w:lvlText w:val=""/>
      <w:lvlJc w:val="left"/>
      <w:pPr>
        <w:ind w:left="4005" w:hanging="360"/>
      </w:pPr>
      <w:rPr>
        <w:rFonts w:ascii="Wingdings" w:hAnsi="Wingdings" w:hint="default"/>
      </w:rPr>
    </w:lvl>
    <w:lvl w:ilvl="6" w:tplc="04080001" w:tentative="1">
      <w:start w:val="1"/>
      <w:numFmt w:val="bullet"/>
      <w:lvlText w:val=""/>
      <w:lvlJc w:val="left"/>
      <w:pPr>
        <w:ind w:left="4725" w:hanging="360"/>
      </w:pPr>
      <w:rPr>
        <w:rFonts w:ascii="Symbol" w:hAnsi="Symbol" w:hint="default"/>
      </w:rPr>
    </w:lvl>
    <w:lvl w:ilvl="7" w:tplc="04080003" w:tentative="1">
      <w:start w:val="1"/>
      <w:numFmt w:val="bullet"/>
      <w:lvlText w:val="o"/>
      <w:lvlJc w:val="left"/>
      <w:pPr>
        <w:ind w:left="5445" w:hanging="360"/>
      </w:pPr>
      <w:rPr>
        <w:rFonts w:ascii="Courier New" w:hAnsi="Courier New" w:cs="Courier New" w:hint="default"/>
      </w:rPr>
    </w:lvl>
    <w:lvl w:ilvl="8" w:tplc="04080005" w:tentative="1">
      <w:start w:val="1"/>
      <w:numFmt w:val="bullet"/>
      <w:lvlText w:val=""/>
      <w:lvlJc w:val="left"/>
      <w:pPr>
        <w:ind w:left="6165" w:hanging="360"/>
      </w:pPr>
      <w:rPr>
        <w:rFonts w:ascii="Wingdings" w:hAnsi="Wingdings" w:hint="default"/>
      </w:rPr>
    </w:lvl>
  </w:abstractNum>
  <w:num w:numId="1" w16cid:durableId="938753042">
    <w:abstractNumId w:val="4"/>
  </w:num>
  <w:num w:numId="2" w16cid:durableId="665287262">
    <w:abstractNumId w:val="22"/>
  </w:num>
  <w:num w:numId="3" w16cid:durableId="180053755">
    <w:abstractNumId w:val="11"/>
  </w:num>
  <w:num w:numId="4" w16cid:durableId="1302493179">
    <w:abstractNumId w:val="24"/>
  </w:num>
  <w:num w:numId="5" w16cid:durableId="999579353">
    <w:abstractNumId w:val="6"/>
  </w:num>
  <w:num w:numId="6" w16cid:durableId="1827941258">
    <w:abstractNumId w:val="19"/>
  </w:num>
  <w:num w:numId="7" w16cid:durableId="750546741">
    <w:abstractNumId w:val="1"/>
  </w:num>
  <w:num w:numId="8" w16cid:durableId="1526216525">
    <w:abstractNumId w:val="9"/>
  </w:num>
  <w:num w:numId="9" w16cid:durableId="1760253072">
    <w:abstractNumId w:val="8"/>
  </w:num>
  <w:num w:numId="10" w16cid:durableId="851992684">
    <w:abstractNumId w:val="23"/>
  </w:num>
  <w:num w:numId="11" w16cid:durableId="190337632">
    <w:abstractNumId w:val="20"/>
  </w:num>
  <w:num w:numId="12" w16cid:durableId="438068994">
    <w:abstractNumId w:val="14"/>
  </w:num>
  <w:num w:numId="13" w16cid:durableId="435827140">
    <w:abstractNumId w:val="13"/>
  </w:num>
  <w:num w:numId="14" w16cid:durableId="83115785">
    <w:abstractNumId w:val="27"/>
  </w:num>
  <w:num w:numId="15" w16cid:durableId="1506094903">
    <w:abstractNumId w:val="10"/>
  </w:num>
  <w:num w:numId="16" w16cid:durableId="481504411">
    <w:abstractNumId w:val="0"/>
  </w:num>
  <w:num w:numId="17" w16cid:durableId="357203155">
    <w:abstractNumId w:val="26"/>
  </w:num>
  <w:num w:numId="18" w16cid:durableId="1708985208">
    <w:abstractNumId w:val="5"/>
  </w:num>
  <w:num w:numId="19" w16cid:durableId="610817539">
    <w:abstractNumId w:val="12"/>
  </w:num>
  <w:num w:numId="20" w16cid:durableId="293220521">
    <w:abstractNumId w:val="15"/>
  </w:num>
  <w:num w:numId="21" w16cid:durableId="1137602365">
    <w:abstractNumId w:val="7"/>
  </w:num>
  <w:num w:numId="22" w16cid:durableId="113408431">
    <w:abstractNumId w:val="2"/>
  </w:num>
  <w:num w:numId="23" w16cid:durableId="746070636">
    <w:abstractNumId w:val="3"/>
  </w:num>
  <w:num w:numId="24" w16cid:durableId="2063795385">
    <w:abstractNumId w:val="21"/>
  </w:num>
  <w:num w:numId="25" w16cid:durableId="1582985122">
    <w:abstractNumId w:val="25"/>
  </w:num>
  <w:num w:numId="26" w16cid:durableId="1995913220">
    <w:abstractNumId w:val="18"/>
  </w:num>
  <w:num w:numId="27" w16cid:durableId="713847988">
    <w:abstractNumId w:val="17"/>
  </w:num>
  <w:num w:numId="28" w16cid:durableId="141940180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TQyMLA0NDY3MDQxNzBS0lEKTi0uzszPAykwrwUAqiOt2ywAAAA="/>
  </w:docVars>
  <w:rsids>
    <w:rsidRoot w:val="0026742B"/>
    <w:rsid w:val="00020632"/>
    <w:rsid w:val="00025350"/>
    <w:rsid w:val="000340B7"/>
    <w:rsid w:val="00036556"/>
    <w:rsid w:val="00041D28"/>
    <w:rsid w:val="00064A13"/>
    <w:rsid w:val="00071D6A"/>
    <w:rsid w:val="000A706A"/>
    <w:rsid w:val="000B507C"/>
    <w:rsid w:val="000D2AE1"/>
    <w:rsid w:val="000D5593"/>
    <w:rsid w:val="000E74F0"/>
    <w:rsid w:val="000F4DE4"/>
    <w:rsid w:val="000F7AD3"/>
    <w:rsid w:val="001379D4"/>
    <w:rsid w:val="00144687"/>
    <w:rsid w:val="001916BF"/>
    <w:rsid w:val="001A0658"/>
    <w:rsid w:val="001B07C7"/>
    <w:rsid w:val="001B25CC"/>
    <w:rsid w:val="001B503B"/>
    <w:rsid w:val="001B6E3B"/>
    <w:rsid w:val="001C0004"/>
    <w:rsid w:val="001C4CA3"/>
    <w:rsid w:val="001C5DC7"/>
    <w:rsid w:val="001C5FB2"/>
    <w:rsid w:val="001F1D92"/>
    <w:rsid w:val="001F2F13"/>
    <w:rsid w:val="0022661B"/>
    <w:rsid w:val="00250AF6"/>
    <w:rsid w:val="002566BB"/>
    <w:rsid w:val="00260DD0"/>
    <w:rsid w:val="0026742B"/>
    <w:rsid w:val="00270095"/>
    <w:rsid w:val="00283EB1"/>
    <w:rsid w:val="00287400"/>
    <w:rsid w:val="002A59BC"/>
    <w:rsid w:val="002C2C19"/>
    <w:rsid w:val="002C7F54"/>
    <w:rsid w:val="002E489C"/>
    <w:rsid w:val="002F43A8"/>
    <w:rsid w:val="002F4694"/>
    <w:rsid w:val="00316EA2"/>
    <w:rsid w:val="003303CF"/>
    <w:rsid w:val="003309B8"/>
    <w:rsid w:val="00351605"/>
    <w:rsid w:val="00364602"/>
    <w:rsid w:val="00364EB7"/>
    <w:rsid w:val="0036623A"/>
    <w:rsid w:val="00374BBE"/>
    <w:rsid w:val="00375066"/>
    <w:rsid w:val="003A20CC"/>
    <w:rsid w:val="003D38CB"/>
    <w:rsid w:val="003D3F16"/>
    <w:rsid w:val="003F0DF9"/>
    <w:rsid w:val="004101F7"/>
    <w:rsid w:val="004167EE"/>
    <w:rsid w:val="00422D45"/>
    <w:rsid w:val="00422F1F"/>
    <w:rsid w:val="00426147"/>
    <w:rsid w:val="00453016"/>
    <w:rsid w:val="00454C1C"/>
    <w:rsid w:val="00455FE1"/>
    <w:rsid w:val="00460CC8"/>
    <w:rsid w:val="00471281"/>
    <w:rsid w:val="00485C69"/>
    <w:rsid w:val="0049709D"/>
    <w:rsid w:val="004A1FA0"/>
    <w:rsid w:val="004C0504"/>
    <w:rsid w:val="004C58F3"/>
    <w:rsid w:val="004E2671"/>
    <w:rsid w:val="004E4598"/>
    <w:rsid w:val="004F0DB6"/>
    <w:rsid w:val="00520C5C"/>
    <w:rsid w:val="00532B57"/>
    <w:rsid w:val="0054727D"/>
    <w:rsid w:val="00560A38"/>
    <w:rsid w:val="005632FF"/>
    <w:rsid w:val="00576F4D"/>
    <w:rsid w:val="005841D6"/>
    <w:rsid w:val="005968E3"/>
    <w:rsid w:val="005A526E"/>
    <w:rsid w:val="005B4F3E"/>
    <w:rsid w:val="005C539D"/>
    <w:rsid w:val="005C63DF"/>
    <w:rsid w:val="005E0A9D"/>
    <w:rsid w:val="005E54B0"/>
    <w:rsid w:val="00605ADF"/>
    <w:rsid w:val="00614A47"/>
    <w:rsid w:val="006235DF"/>
    <w:rsid w:val="006301E0"/>
    <w:rsid w:val="00650C18"/>
    <w:rsid w:val="00654485"/>
    <w:rsid w:val="0068502F"/>
    <w:rsid w:val="006957FD"/>
    <w:rsid w:val="006A429C"/>
    <w:rsid w:val="006A77A0"/>
    <w:rsid w:val="006C2034"/>
    <w:rsid w:val="006C229E"/>
    <w:rsid w:val="007439DF"/>
    <w:rsid w:val="0075461F"/>
    <w:rsid w:val="007559FD"/>
    <w:rsid w:val="00777352"/>
    <w:rsid w:val="00782F3D"/>
    <w:rsid w:val="007947FF"/>
    <w:rsid w:val="007E09D0"/>
    <w:rsid w:val="007E7795"/>
    <w:rsid w:val="008016CD"/>
    <w:rsid w:val="00812DCF"/>
    <w:rsid w:val="00842C5A"/>
    <w:rsid w:val="0084719C"/>
    <w:rsid w:val="00864575"/>
    <w:rsid w:val="008945EE"/>
    <w:rsid w:val="00895950"/>
    <w:rsid w:val="008B26D2"/>
    <w:rsid w:val="008C0B5C"/>
    <w:rsid w:val="008C6DF0"/>
    <w:rsid w:val="008F458C"/>
    <w:rsid w:val="008F6082"/>
    <w:rsid w:val="00912869"/>
    <w:rsid w:val="00925ED4"/>
    <w:rsid w:val="009720E6"/>
    <w:rsid w:val="009C13AA"/>
    <w:rsid w:val="00A01D7D"/>
    <w:rsid w:val="00A10AF8"/>
    <w:rsid w:val="00A1546B"/>
    <w:rsid w:val="00A44209"/>
    <w:rsid w:val="00A8696B"/>
    <w:rsid w:val="00A90DBE"/>
    <w:rsid w:val="00AB0E70"/>
    <w:rsid w:val="00AF22CF"/>
    <w:rsid w:val="00AF2810"/>
    <w:rsid w:val="00B02C9F"/>
    <w:rsid w:val="00B03B68"/>
    <w:rsid w:val="00B11BC0"/>
    <w:rsid w:val="00B11DC3"/>
    <w:rsid w:val="00B34594"/>
    <w:rsid w:val="00B50A51"/>
    <w:rsid w:val="00B62A9B"/>
    <w:rsid w:val="00B66734"/>
    <w:rsid w:val="00B76337"/>
    <w:rsid w:val="00B84319"/>
    <w:rsid w:val="00B922E5"/>
    <w:rsid w:val="00B92900"/>
    <w:rsid w:val="00B9732E"/>
    <w:rsid w:val="00BB3168"/>
    <w:rsid w:val="00BB76F0"/>
    <w:rsid w:val="00BF53AD"/>
    <w:rsid w:val="00C02AC7"/>
    <w:rsid w:val="00C10A91"/>
    <w:rsid w:val="00C1448F"/>
    <w:rsid w:val="00C15F16"/>
    <w:rsid w:val="00C256C9"/>
    <w:rsid w:val="00C55931"/>
    <w:rsid w:val="00C62CA8"/>
    <w:rsid w:val="00C7705E"/>
    <w:rsid w:val="00C83E1C"/>
    <w:rsid w:val="00C90BD8"/>
    <w:rsid w:val="00C90D99"/>
    <w:rsid w:val="00CD6AD3"/>
    <w:rsid w:val="00CD6EE4"/>
    <w:rsid w:val="00CE09A5"/>
    <w:rsid w:val="00CE133D"/>
    <w:rsid w:val="00D06D90"/>
    <w:rsid w:val="00D20077"/>
    <w:rsid w:val="00D25BB4"/>
    <w:rsid w:val="00D33CEA"/>
    <w:rsid w:val="00D434C8"/>
    <w:rsid w:val="00D616FF"/>
    <w:rsid w:val="00D70824"/>
    <w:rsid w:val="00D80F3F"/>
    <w:rsid w:val="00D85FCC"/>
    <w:rsid w:val="00DB4FF0"/>
    <w:rsid w:val="00DC188A"/>
    <w:rsid w:val="00E1313B"/>
    <w:rsid w:val="00E274DA"/>
    <w:rsid w:val="00E620B1"/>
    <w:rsid w:val="00E700D4"/>
    <w:rsid w:val="00E7375A"/>
    <w:rsid w:val="00E75EA9"/>
    <w:rsid w:val="00E814CD"/>
    <w:rsid w:val="00E979CC"/>
    <w:rsid w:val="00EA1F92"/>
    <w:rsid w:val="00EB79F6"/>
    <w:rsid w:val="00ED3FCB"/>
    <w:rsid w:val="00EF3E7F"/>
    <w:rsid w:val="00EF64C6"/>
    <w:rsid w:val="00EF7D30"/>
    <w:rsid w:val="00F04BAD"/>
    <w:rsid w:val="00F112B0"/>
    <w:rsid w:val="00F20E34"/>
    <w:rsid w:val="00F2293B"/>
    <w:rsid w:val="00F449A7"/>
    <w:rsid w:val="00F51CA9"/>
    <w:rsid w:val="00F61D44"/>
    <w:rsid w:val="00F90C94"/>
    <w:rsid w:val="00FB394A"/>
    <w:rsid w:val="00FD29FD"/>
    <w:rsid w:val="00FE009D"/>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CEA78"/>
  <w15:docId w15:val="{85ACEAE0-53A8-4C54-9A64-226A048C2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742B"/>
    <w:rPr>
      <w:rFonts w:ascii="Times New Roman" w:eastAsia="Times New Roman" w:hAnsi="Times New Roman"/>
      <w:sz w:val="24"/>
      <w:szCs w:val="24"/>
      <w:lang w:val="en-US" w:eastAsia="en-US"/>
    </w:rPr>
  </w:style>
  <w:style w:type="paragraph" w:styleId="Heading2">
    <w:name w:val="heading 2"/>
    <w:basedOn w:val="Normal"/>
    <w:link w:val="Heading2Char"/>
    <w:uiPriority w:val="9"/>
    <w:qFormat/>
    <w:rsid w:val="00453016"/>
    <w:pPr>
      <w:spacing w:before="100" w:beforeAutospacing="1" w:after="100" w:afterAutospacing="1"/>
      <w:outlineLvl w:val="1"/>
    </w:pPr>
    <w:rPr>
      <w:b/>
      <w:bCs/>
      <w:sz w:val="36"/>
      <w:szCs w:val="36"/>
      <w:lang w:val="el-GR"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3">
    <w:name w:val="Table Grid3"/>
    <w:basedOn w:val="TableNormal"/>
    <w:next w:val="TableGrid"/>
    <w:uiPriority w:val="99"/>
    <w:rsid w:val="0026742B"/>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2674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274DA"/>
    <w:pPr>
      <w:ind w:left="720"/>
      <w:contextualSpacing/>
    </w:pPr>
  </w:style>
  <w:style w:type="character" w:customStyle="1" w:styleId="text-muted">
    <w:name w:val="text-muted"/>
    <w:basedOn w:val="DefaultParagraphFont"/>
    <w:rsid w:val="007559FD"/>
  </w:style>
  <w:style w:type="character" w:styleId="Hyperlink">
    <w:name w:val="Hyperlink"/>
    <w:basedOn w:val="DefaultParagraphFont"/>
    <w:uiPriority w:val="99"/>
    <w:unhideWhenUsed/>
    <w:rsid w:val="00777352"/>
    <w:rPr>
      <w:color w:val="0000FF"/>
      <w:u w:val="single"/>
    </w:rPr>
  </w:style>
  <w:style w:type="character" w:customStyle="1" w:styleId="Heading2Char">
    <w:name w:val="Heading 2 Char"/>
    <w:basedOn w:val="DefaultParagraphFont"/>
    <w:link w:val="Heading2"/>
    <w:uiPriority w:val="9"/>
    <w:rsid w:val="00453016"/>
    <w:rPr>
      <w:rFonts w:ascii="Times New Roman" w:eastAsia="Times New Roman" w:hAnsi="Times New Roman"/>
      <w:b/>
      <w:bCs/>
      <w:sz w:val="36"/>
      <w:szCs w:val="36"/>
    </w:rPr>
  </w:style>
  <w:style w:type="paragraph" w:customStyle="1" w:styleId="Default">
    <w:name w:val="Default"/>
    <w:rsid w:val="005C539D"/>
    <w:pPr>
      <w:autoSpaceDE w:val="0"/>
      <w:autoSpaceDN w:val="0"/>
      <w:adjustRightInd w:val="0"/>
    </w:pPr>
    <w:rPr>
      <w:rFonts w:ascii="Segoe UI" w:hAnsi="Segoe UI" w:cs="Segoe UI"/>
      <w:color w:val="000000"/>
      <w:sz w:val="24"/>
      <w:szCs w:val="24"/>
    </w:rPr>
  </w:style>
  <w:style w:type="paragraph" w:customStyle="1" w:styleId="isselectedend">
    <w:name w:val="isselectedend"/>
    <w:basedOn w:val="Normal"/>
    <w:rsid w:val="00E979CC"/>
    <w:pPr>
      <w:spacing w:before="100" w:beforeAutospacing="1" w:after="100" w:afterAutospacing="1"/>
    </w:pPr>
    <w:rPr>
      <w:lang w:bidi="he-IL"/>
    </w:rPr>
  </w:style>
  <w:style w:type="paragraph" w:styleId="NormalWeb">
    <w:name w:val="Normal (Web)"/>
    <w:basedOn w:val="Normal"/>
    <w:uiPriority w:val="99"/>
    <w:semiHidden/>
    <w:unhideWhenUsed/>
    <w:rsid w:val="005632FF"/>
    <w:pPr>
      <w:spacing w:before="100" w:beforeAutospacing="1" w:after="100" w:afterAutospacing="1"/>
    </w:pPr>
    <w:rPr>
      <w:lang w:bidi="he-IL"/>
    </w:rPr>
  </w:style>
  <w:style w:type="character" w:styleId="UnresolvedMention">
    <w:name w:val="Unresolved Mention"/>
    <w:basedOn w:val="DefaultParagraphFont"/>
    <w:uiPriority w:val="99"/>
    <w:semiHidden/>
    <w:unhideWhenUsed/>
    <w:rsid w:val="00842C5A"/>
    <w:rPr>
      <w:color w:val="605E5C"/>
      <w:shd w:val="clear" w:color="auto" w:fill="E1DFDD"/>
    </w:rPr>
  </w:style>
  <w:style w:type="character" w:styleId="FollowedHyperlink">
    <w:name w:val="FollowedHyperlink"/>
    <w:basedOn w:val="DefaultParagraphFont"/>
    <w:uiPriority w:val="99"/>
    <w:semiHidden/>
    <w:unhideWhenUsed/>
    <w:rsid w:val="00842C5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070950">
      <w:bodyDiv w:val="1"/>
      <w:marLeft w:val="0"/>
      <w:marRight w:val="0"/>
      <w:marTop w:val="0"/>
      <w:marBottom w:val="0"/>
      <w:divBdr>
        <w:top w:val="none" w:sz="0" w:space="0" w:color="auto"/>
        <w:left w:val="none" w:sz="0" w:space="0" w:color="auto"/>
        <w:bottom w:val="none" w:sz="0" w:space="0" w:color="auto"/>
        <w:right w:val="none" w:sz="0" w:space="0" w:color="auto"/>
      </w:divBdr>
    </w:div>
    <w:div w:id="596402784">
      <w:bodyDiv w:val="1"/>
      <w:marLeft w:val="0"/>
      <w:marRight w:val="0"/>
      <w:marTop w:val="0"/>
      <w:marBottom w:val="0"/>
      <w:divBdr>
        <w:top w:val="none" w:sz="0" w:space="0" w:color="auto"/>
        <w:left w:val="none" w:sz="0" w:space="0" w:color="auto"/>
        <w:bottom w:val="none" w:sz="0" w:space="0" w:color="auto"/>
        <w:right w:val="none" w:sz="0" w:space="0" w:color="auto"/>
      </w:divBdr>
      <w:divsChild>
        <w:div w:id="255142014">
          <w:marLeft w:val="0"/>
          <w:marRight w:val="0"/>
          <w:marTop w:val="0"/>
          <w:marBottom w:val="0"/>
          <w:divBdr>
            <w:top w:val="none" w:sz="0" w:space="0" w:color="auto"/>
            <w:left w:val="none" w:sz="0" w:space="0" w:color="auto"/>
            <w:bottom w:val="none" w:sz="0" w:space="0" w:color="auto"/>
            <w:right w:val="none" w:sz="0" w:space="0" w:color="auto"/>
          </w:divBdr>
        </w:div>
        <w:div w:id="595558360">
          <w:marLeft w:val="0"/>
          <w:marRight w:val="0"/>
          <w:marTop w:val="0"/>
          <w:marBottom w:val="0"/>
          <w:divBdr>
            <w:top w:val="none" w:sz="0" w:space="0" w:color="auto"/>
            <w:left w:val="none" w:sz="0" w:space="0" w:color="auto"/>
            <w:bottom w:val="none" w:sz="0" w:space="0" w:color="auto"/>
            <w:right w:val="none" w:sz="0" w:space="0" w:color="auto"/>
          </w:divBdr>
        </w:div>
        <w:div w:id="937373095">
          <w:marLeft w:val="0"/>
          <w:marRight w:val="0"/>
          <w:marTop w:val="0"/>
          <w:marBottom w:val="0"/>
          <w:divBdr>
            <w:top w:val="none" w:sz="0" w:space="0" w:color="auto"/>
            <w:left w:val="none" w:sz="0" w:space="0" w:color="auto"/>
            <w:bottom w:val="none" w:sz="0" w:space="0" w:color="auto"/>
            <w:right w:val="none" w:sz="0" w:space="0" w:color="auto"/>
          </w:divBdr>
        </w:div>
        <w:div w:id="1206059425">
          <w:marLeft w:val="0"/>
          <w:marRight w:val="0"/>
          <w:marTop w:val="0"/>
          <w:marBottom w:val="0"/>
          <w:divBdr>
            <w:top w:val="none" w:sz="0" w:space="0" w:color="auto"/>
            <w:left w:val="none" w:sz="0" w:space="0" w:color="auto"/>
            <w:bottom w:val="none" w:sz="0" w:space="0" w:color="auto"/>
            <w:right w:val="none" w:sz="0" w:space="0" w:color="auto"/>
          </w:divBdr>
        </w:div>
        <w:div w:id="1857957166">
          <w:marLeft w:val="0"/>
          <w:marRight w:val="0"/>
          <w:marTop w:val="0"/>
          <w:marBottom w:val="0"/>
          <w:divBdr>
            <w:top w:val="none" w:sz="0" w:space="0" w:color="auto"/>
            <w:left w:val="none" w:sz="0" w:space="0" w:color="auto"/>
            <w:bottom w:val="none" w:sz="0" w:space="0" w:color="auto"/>
            <w:right w:val="none" w:sz="0" w:space="0" w:color="auto"/>
          </w:divBdr>
        </w:div>
        <w:div w:id="1984117982">
          <w:marLeft w:val="0"/>
          <w:marRight w:val="0"/>
          <w:marTop w:val="0"/>
          <w:marBottom w:val="0"/>
          <w:divBdr>
            <w:top w:val="none" w:sz="0" w:space="0" w:color="auto"/>
            <w:left w:val="none" w:sz="0" w:space="0" w:color="auto"/>
            <w:bottom w:val="none" w:sz="0" w:space="0" w:color="auto"/>
            <w:right w:val="none" w:sz="0" w:space="0" w:color="auto"/>
          </w:divBdr>
        </w:div>
        <w:div w:id="1994600168">
          <w:marLeft w:val="0"/>
          <w:marRight w:val="0"/>
          <w:marTop w:val="0"/>
          <w:marBottom w:val="0"/>
          <w:divBdr>
            <w:top w:val="none" w:sz="0" w:space="0" w:color="auto"/>
            <w:left w:val="none" w:sz="0" w:space="0" w:color="auto"/>
            <w:bottom w:val="none" w:sz="0" w:space="0" w:color="auto"/>
            <w:right w:val="none" w:sz="0" w:space="0" w:color="auto"/>
          </w:divBdr>
        </w:div>
      </w:divsChild>
    </w:div>
    <w:div w:id="626131130">
      <w:bodyDiv w:val="1"/>
      <w:marLeft w:val="0"/>
      <w:marRight w:val="0"/>
      <w:marTop w:val="0"/>
      <w:marBottom w:val="0"/>
      <w:divBdr>
        <w:top w:val="none" w:sz="0" w:space="0" w:color="auto"/>
        <w:left w:val="none" w:sz="0" w:space="0" w:color="auto"/>
        <w:bottom w:val="none" w:sz="0" w:space="0" w:color="auto"/>
        <w:right w:val="none" w:sz="0" w:space="0" w:color="auto"/>
      </w:divBdr>
    </w:div>
    <w:div w:id="719355762">
      <w:bodyDiv w:val="1"/>
      <w:marLeft w:val="0"/>
      <w:marRight w:val="0"/>
      <w:marTop w:val="0"/>
      <w:marBottom w:val="0"/>
      <w:divBdr>
        <w:top w:val="none" w:sz="0" w:space="0" w:color="auto"/>
        <w:left w:val="none" w:sz="0" w:space="0" w:color="auto"/>
        <w:bottom w:val="none" w:sz="0" w:space="0" w:color="auto"/>
        <w:right w:val="none" w:sz="0" w:space="0" w:color="auto"/>
      </w:divBdr>
    </w:div>
    <w:div w:id="983661141">
      <w:bodyDiv w:val="1"/>
      <w:marLeft w:val="0"/>
      <w:marRight w:val="0"/>
      <w:marTop w:val="0"/>
      <w:marBottom w:val="0"/>
      <w:divBdr>
        <w:top w:val="none" w:sz="0" w:space="0" w:color="auto"/>
        <w:left w:val="none" w:sz="0" w:space="0" w:color="auto"/>
        <w:bottom w:val="none" w:sz="0" w:space="0" w:color="auto"/>
        <w:right w:val="none" w:sz="0" w:space="0" w:color="auto"/>
      </w:divBdr>
    </w:div>
    <w:div w:id="1032609161">
      <w:bodyDiv w:val="1"/>
      <w:marLeft w:val="0"/>
      <w:marRight w:val="0"/>
      <w:marTop w:val="0"/>
      <w:marBottom w:val="0"/>
      <w:divBdr>
        <w:top w:val="none" w:sz="0" w:space="0" w:color="auto"/>
        <w:left w:val="none" w:sz="0" w:space="0" w:color="auto"/>
        <w:bottom w:val="none" w:sz="0" w:space="0" w:color="auto"/>
        <w:right w:val="none" w:sz="0" w:space="0" w:color="auto"/>
      </w:divBdr>
    </w:div>
    <w:div w:id="1128088392">
      <w:bodyDiv w:val="1"/>
      <w:marLeft w:val="0"/>
      <w:marRight w:val="0"/>
      <w:marTop w:val="0"/>
      <w:marBottom w:val="0"/>
      <w:divBdr>
        <w:top w:val="none" w:sz="0" w:space="0" w:color="auto"/>
        <w:left w:val="none" w:sz="0" w:space="0" w:color="auto"/>
        <w:bottom w:val="none" w:sz="0" w:space="0" w:color="auto"/>
        <w:right w:val="none" w:sz="0" w:space="0" w:color="auto"/>
      </w:divBdr>
      <w:divsChild>
        <w:div w:id="390272120">
          <w:marLeft w:val="0"/>
          <w:marRight w:val="0"/>
          <w:marTop w:val="0"/>
          <w:marBottom w:val="0"/>
          <w:divBdr>
            <w:top w:val="none" w:sz="0" w:space="0" w:color="auto"/>
            <w:left w:val="none" w:sz="0" w:space="0" w:color="auto"/>
            <w:bottom w:val="none" w:sz="0" w:space="0" w:color="auto"/>
            <w:right w:val="none" w:sz="0" w:space="0" w:color="auto"/>
          </w:divBdr>
          <w:divsChild>
            <w:div w:id="1764646242">
              <w:marLeft w:val="0"/>
              <w:marRight w:val="0"/>
              <w:marTop w:val="0"/>
              <w:marBottom w:val="0"/>
              <w:divBdr>
                <w:top w:val="none" w:sz="0" w:space="0" w:color="auto"/>
                <w:left w:val="none" w:sz="0" w:space="0" w:color="auto"/>
                <w:bottom w:val="none" w:sz="0" w:space="0" w:color="auto"/>
                <w:right w:val="none" w:sz="0" w:space="0" w:color="auto"/>
              </w:divBdr>
              <w:divsChild>
                <w:div w:id="116801941">
                  <w:marLeft w:val="0"/>
                  <w:marRight w:val="0"/>
                  <w:marTop w:val="0"/>
                  <w:marBottom w:val="0"/>
                  <w:divBdr>
                    <w:top w:val="none" w:sz="0" w:space="0" w:color="auto"/>
                    <w:left w:val="none" w:sz="0" w:space="0" w:color="auto"/>
                    <w:bottom w:val="none" w:sz="0" w:space="0" w:color="auto"/>
                    <w:right w:val="none" w:sz="0" w:space="0" w:color="auto"/>
                  </w:divBdr>
                </w:div>
                <w:div w:id="188301191">
                  <w:marLeft w:val="0"/>
                  <w:marRight w:val="0"/>
                  <w:marTop w:val="0"/>
                  <w:marBottom w:val="0"/>
                  <w:divBdr>
                    <w:top w:val="none" w:sz="0" w:space="0" w:color="auto"/>
                    <w:left w:val="none" w:sz="0" w:space="0" w:color="auto"/>
                    <w:bottom w:val="none" w:sz="0" w:space="0" w:color="auto"/>
                    <w:right w:val="none" w:sz="0" w:space="0" w:color="auto"/>
                  </w:divBdr>
                </w:div>
                <w:div w:id="205798219">
                  <w:marLeft w:val="0"/>
                  <w:marRight w:val="0"/>
                  <w:marTop w:val="0"/>
                  <w:marBottom w:val="0"/>
                  <w:divBdr>
                    <w:top w:val="none" w:sz="0" w:space="0" w:color="auto"/>
                    <w:left w:val="none" w:sz="0" w:space="0" w:color="auto"/>
                    <w:bottom w:val="none" w:sz="0" w:space="0" w:color="auto"/>
                    <w:right w:val="none" w:sz="0" w:space="0" w:color="auto"/>
                  </w:divBdr>
                </w:div>
                <w:div w:id="324476329">
                  <w:marLeft w:val="0"/>
                  <w:marRight w:val="0"/>
                  <w:marTop w:val="0"/>
                  <w:marBottom w:val="0"/>
                  <w:divBdr>
                    <w:top w:val="none" w:sz="0" w:space="0" w:color="auto"/>
                    <w:left w:val="none" w:sz="0" w:space="0" w:color="auto"/>
                    <w:bottom w:val="none" w:sz="0" w:space="0" w:color="auto"/>
                    <w:right w:val="none" w:sz="0" w:space="0" w:color="auto"/>
                  </w:divBdr>
                </w:div>
                <w:div w:id="534198435">
                  <w:marLeft w:val="0"/>
                  <w:marRight w:val="0"/>
                  <w:marTop w:val="0"/>
                  <w:marBottom w:val="0"/>
                  <w:divBdr>
                    <w:top w:val="none" w:sz="0" w:space="0" w:color="auto"/>
                    <w:left w:val="none" w:sz="0" w:space="0" w:color="auto"/>
                    <w:bottom w:val="none" w:sz="0" w:space="0" w:color="auto"/>
                    <w:right w:val="none" w:sz="0" w:space="0" w:color="auto"/>
                  </w:divBdr>
                </w:div>
                <w:div w:id="774985760">
                  <w:marLeft w:val="0"/>
                  <w:marRight w:val="0"/>
                  <w:marTop w:val="0"/>
                  <w:marBottom w:val="0"/>
                  <w:divBdr>
                    <w:top w:val="none" w:sz="0" w:space="0" w:color="auto"/>
                    <w:left w:val="none" w:sz="0" w:space="0" w:color="auto"/>
                    <w:bottom w:val="none" w:sz="0" w:space="0" w:color="auto"/>
                    <w:right w:val="none" w:sz="0" w:space="0" w:color="auto"/>
                  </w:divBdr>
                </w:div>
                <w:div w:id="920605418">
                  <w:marLeft w:val="0"/>
                  <w:marRight w:val="0"/>
                  <w:marTop w:val="0"/>
                  <w:marBottom w:val="0"/>
                  <w:divBdr>
                    <w:top w:val="none" w:sz="0" w:space="0" w:color="auto"/>
                    <w:left w:val="none" w:sz="0" w:space="0" w:color="auto"/>
                    <w:bottom w:val="none" w:sz="0" w:space="0" w:color="auto"/>
                    <w:right w:val="none" w:sz="0" w:space="0" w:color="auto"/>
                  </w:divBdr>
                </w:div>
                <w:div w:id="1150093588">
                  <w:marLeft w:val="0"/>
                  <w:marRight w:val="0"/>
                  <w:marTop w:val="0"/>
                  <w:marBottom w:val="0"/>
                  <w:divBdr>
                    <w:top w:val="none" w:sz="0" w:space="0" w:color="auto"/>
                    <w:left w:val="none" w:sz="0" w:space="0" w:color="auto"/>
                    <w:bottom w:val="none" w:sz="0" w:space="0" w:color="auto"/>
                    <w:right w:val="none" w:sz="0" w:space="0" w:color="auto"/>
                  </w:divBdr>
                </w:div>
                <w:div w:id="1210921498">
                  <w:marLeft w:val="0"/>
                  <w:marRight w:val="0"/>
                  <w:marTop w:val="0"/>
                  <w:marBottom w:val="0"/>
                  <w:divBdr>
                    <w:top w:val="none" w:sz="0" w:space="0" w:color="auto"/>
                    <w:left w:val="none" w:sz="0" w:space="0" w:color="auto"/>
                    <w:bottom w:val="none" w:sz="0" w:space="0" w:color="auto"/>
                    <w:right w:val="none" w:sz="0" w:space="0" w:color="auto"/>
                  </w:divBdr>
                </w:div>
                <w:div w:id="1226841370">
                  <w:marLeft w:val="0"/>
                  <w:marRight w:val="0"/>
                  <w:marTop w:val="0"/>
                  <w:marBottom w:val="0"/>
                  <w:divBdr>
                    <w:top w:val="none" w:sz="0" w:space="0" w:color="auto"/>
                    <w:left w:val="none" w:sz="0" w:space="0" w:color="auto"/>
                    <w:bottom w:val="none" w:sz="0" w:space="0" w:color="auto"/>
                    <w:right w:val="none" w:sz="0" w:space="0" w:color="auto"/>
                  </w:divBdr>
                </w:div>
                <w:div w:id="1287616542">
                  <w:marLeft w:val="0"/>
                  <w:marRight w:val="0"/>
                  <w:marTop w:val="0"/>
                  <w:marBottom w:val="0"/>
                  <w:divBdr>
                    <w:top w:val="none" w:sz="0" w:space="0" w:color="auto"/>
                    <w:left w:val="none" w:sz="0" w:space="0" w:color="auto"/>
                    <w:bottom w:val="none" w:sz="0" w:space="0" w:color="auto"/>
                    <w:right w:val="none" w:sz="0" w:space="0" w:color="auto"/>
                  </w:divBdr>
                </w:div>
                <w:div w:id="1369643466">
                  <w:marLeft w:val="0"/>
                  <w:marRight w:val="0"/>
                  <w:marTop w:val="0"/>
                  <w:marBottom w:val="0"/>
                  <w:divBdr>
                    <w:top w:val="none" w:sz="0" w:space="0" w:color="auto"/>
                    <w:left w:val="none" w:sz="0" w:space="0" w:color="auto"/>
                    <w:bottom w:val="none" w:sz="0" w:space="0" w:color="auto"/>
                    <w:right w:val="none" w:sz="0" w:space="0" w:color="auto"/>
                  </w:divBdr>
                </w:div>
                <w:div w:id="1636133945">
                  <w:marLeft w:val="0"/>
                  <w:marRight w:val="0"/>
                  <w:marTop w:val="0"/>
                  <w:marBottom w:val="0"/>
                  <w:divBdr>
                    <w:top w:val="none" w:sz="0" w:space="0" w:color="auto"/>
                    <w:left w:val="none" w:sz="0" w:space="0" w:color="auto"/>
                    <w:bottom w:val="none" w:sz="0" w:space="0" w:color="auto"/>
                    <w:right w:val="none" w:sz="0" w:space="0" w:color="auto"/>
                  </w:divBdr>
                </w:div>
                <w:div w:id="1669940839">
                  <w:marLeft w:val="0"/>
                  <w:marRight w:val="0"/>
                  <w:marTop w:val="0"/>
                  <w:marBottom w:val="0"/>
                  <w:divBdr>
                    <w:top w:val="none" w:sz="0" w:space="0" w:color="auto"/>
                    <w:left w:val="none" w:sz="0" w:space="0" w:color="auto"/>
                    <w:bottom w:val="none" w:sz="0" w:space="0" w:color="auto"/>
                    <w:right w:val="none" w:sz="0" w:space="0" w:color="auto"/>
                  </w:divBdr>
                </w:div>
                <w:div w:id="1742097107">
                  <w:marLeft w:val="0"/>
                  <w:marRight w:val="0"/>
                  <w:marTop w:val="0"/>
                  <w:marBottom w:val="0"/>
                  <w:divBdr>
                    <w:top w:val="none" w:sz="0" w:space="0" w:color="auto"/>
                    <w:left w:val="none" w:sz="0" w:space="0" w:color="auto"/>
                    <w:bottom w:val="none" w:sz="0" w:space="0" w:color="auto"/>
                    <w:right w:val="none" w:sz="0" w:space="0" w:color="auto"/>
                  </w:divBdr>
                </w:div>
                <w:div w:id="1834182940">
                  <w:marLeft w:val="0"/>
                  <w:marRight w:val="0"/>
                  <w:marTop w:val="0"/>
                  <w:marBottom w:val="0"/>
                  <w:divBdr>
                    <w:top w:val="none" w:sz="0" w:space="0" w:color="auto"/>
                    <w:left w:val="none" w:sz="0" w:space="0" w:color="auto"/>
                    <w:bottom w:val="none" w:sz="0" w:space="0" w:color="auto"/>
                    <w:right w:val="none" w:sz="0" w:space="0" w:color="auto"/>
                  </w:divBdr>
                </w:div>
                <w:div w:id="212029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682916">
          <w:marLeft w:val="0"/>
          <w:marRight w:val="0"/>
          <w:marTop w:val="0"/>
          <w:marBottom w:val="0"/>
          <w:divBdr>
            <w:top w:val="none" w:sz="0" w:space="0" w:color="auto"/>
            <w:left w:val="none" w:sz="0" w:space="0" w:color="auto"/>
            <w:bottom w:val="none" w:sz="0" w:space="0" w:color="auto"/>
            <w:right w:val="none" w:sz="0" w:space="0" w:color="auto"/>
          </w:divBdr>
          <w:divsChild>
            <w:div w:id="986513891">
              <w:marLeft w:val="0"/>
              <w:marRight w:val="0"/>
              <w:marTop w:val="0"/>
              <w:marBottom w:val="0"/>
              <w:divBdr>
                <w:top w:val="none" w:sz="0" w:space="0" w:color="auto"/>
                <w:left w:val="none" w:sz="0" w:space="0" w:color="auto"/>
                <w:bottom w:val="none" w:sz="0" w:space="0" w:color="auto"/>
                <w:right w:val="none" w:sz="0" w:space="0" w:color="auto"/>
              </w:divBdr>
              <w:divsChild>
                <w:div w:id="25638772">
                  <w:marLeft w:val="0"/>
                  <w:marRight w:val="0"/>
                  <w:marTop w:val="0"/>
                  <w:marBottom w:val="0"/>
                  <w:divBdr>
                    <w:top w:val="none" w:sz="0" w:space="0" w:color="auto"/>
                    <w:left w:val="none" w:sz="0" w:space="0" w:color="auto"/>
                    <w:bottom w:val="none" w:sz="0" w:space="0" w:color="auto"/>
                    <w:right w:val="none" w:sz="0" w:space="0" w:color="auto"/>
                  </w:divBdr>
                </w:div>
                <w:div w:id="46419720">
                  <w:marLeft w:val="0"/>
                  <w:marRight w:val="0"/>
                  <w:marTop w:val="0"/>
                  <w:marBottom w:val="0"/>
                  <w:divBdr>
                    <w:top w:val="none" w:sz="0" w:space="0" w:color="auto"/>
                    <w:left w:val="none" w:sz="0" w:space="0" w:color="auto"/>
                    <w:bottom w:val="none" w:sz="0" w:space="0" w:color="auto"/>
                    <w:right w:val="none" w:sz="0" w:space="0" w:color="auto"/>
                  </w:divBdr>
                </w:div>
                <w:div w:id="55671558">
                  <w:marLeft w:val="0"/>
                  <w:marRight w:val="0"/>
                  <w:marTop w:val="0"/>
                  <w:marBottom w:val="0"/>
                  <w:divBdr>
                    <w:top w:val="none" w:sz="0" w:space="0" w:color="auto"/>
                    <w:left w:val="none" w:sz="0" w:space="0" w:color="auto"/>
                    <w:bottom w:val="none" w:sz="0" w:space="0" w:color="auto"/>
                    <w:right w:val="none" w:sz="0" w:space="0" w:color="auto"/>
                  </w:divBdr>
                </w:div>
                <w:div w:id="89669908">
                  <w:marLeft w:val="0"/>
                  <w:marRight w:val="0"/>
                  <w:marTop w:val="0"/>
                  <w:marBottom w:val="0"/>
                  <w:divBdr>
                    <w:top w:val="none" w:sz="0" w:space="0" w:color="auto"/>
                    <w:left w:val="none" w:sz="0" w:space="0" w:color="auto"/>
                    <w:bottom w:val="none" w:sz="0" w:space="0" w:color="auto"/>
                    <w:right w:val="none" w:sz="0" w:space="0" w:color="auto"/>
                  </w:divBdr>
                </w:div>
                <w:div w:id="177350500">
                  <w:marLeft w:val="0"/>
                  <w:marRight w:val="0"/>
                  <w:marTop w:val="0"/>
                  <w:marBottom w:val="0"/>
                  <w:divBdr>
                    <w:top w:val="none" w:sz="0" w:space="0" w:color="auto"/>
                    <w:left w:val="none" w:sz="0" w:space="0" w:color="auto"/>
                    <w:bottom w:val="none" w:sz="0" w:space="0" w:color="auto"/>
                    <w:right w:val="none" w:sz="0" w:space="0" w:color="auto"/>
                  </w:divBdr>
                </w:div>
                <w:div w:id="182136373">
                  <w:marLeft w:val="0"/>
                  <w:marRight w:val="0"/>
                  <w:marTop w:val="0"/>
                  <w:marBottom w:val="0"/>
                  <w:divBdr>
                    <w:top w:val="none" w:sz="0" w:space="0" w:color="auto"/>
                    <w:left w:val="none" w:sz="0" w:space="0" w:color="auto"/>
                    <w:bottom w:val="none" w:sz="0" w:space="0" w:color="auto"/>
                    <w:right w:val="none" w:sz="0" w:space="0" w:color="auto"/>
                  </w:divBdr>
                </w:div>
                <w:div w:id="221672519">
                  <w:marLeft w:val="0"/>
                  <w:marRight w:val="0"/>
                  <w:marTop w:val="0"/>
                  <w:marBottom w:val="0"/>
                  <w:divBdr>
                    <w:top w:val="none" w:sz="0" w:space="0" w:color="auto"/>
                    <w:left w:val="none" w:sz="0" w:space="0" w:color="auto"/>
                    <w:bottom w:val="none" w:sz="0" w:space="0" w:color="auto"/>
                    <w:right w:val="none" w:sz="0" w:space="0" w:color="auto"/>
                  </w:divBdr>
                </w:div>
                <w:div w:id="299261891">
                  <w:marLeft w:val="0"/>
                  <w:marRight w:val="0"/>
                  <w:marTop w:val="0"/>
                  <w:marBottom w:val="0"/>
                  <w:divBdr>
                    <w:top w:val="none" w:sz="0" w:space="0" w:color="auto"/>
                    <w:left w:val="none" w:sz="0" w:space="0" w:color="auto"/>
                    <w:bottom w:val="none" w:sz="0" w:space="0" w:color="auto"/>
                    <w:right w:val="none" w:sz="0" w:space="0" w:color="auto"/>
                  </w:divBdr>
                </w:div>
                <w:div w:id="318579497">
                  <w:marLeft w:val="0"/>
                  <w:marRight w:val="0"/>
                  <w:marTop w:val="0"/>
                  <w:marBottom w:val="0"/>
                  <w:divBdr>
                    <w:top w:val="none" w:sz="0" w:space="0" w:color="auto"/>
                    <w:left w:val="none" w:sz="0" w:space="0" w:color="auto"/>
                    <w:bottom w:val="none" w:sz="0" w:space="0" w:color="auto"/>
                    <w:right w:val="none" w:sz="0" w:space="0" w:color="auto"/>
                  </w:divBdr>
                </w:div>
                <w:div w:id="334384676">
                  <w:marLeft w:val="0"/>
                  <w:marRight w:val="0"/>
                  <w:marTop w:val="0"/>
                  <w:marBottom w:val="0"/>
                  <w:divBdr>
                    <w:top w:val="none" w:sz="0" w:space="0" w:color="auto"/>
                    <w:left w:val="none" w:sz="0" w:space="0" w:color="auto"/>
                    <w:bottom w:val="none" w:sz="0" w:space="0" w:color="auto"/>
                    <w:right w:val="none" w:sz="0" w:space="0" w:color="auto"/>
                  </w:divBdr>
                </w:div>
                <w:div w:id="354424698">
                  <w:marLeft w:val="0"/>
                  <w:marRight w:val="0"/>
                  <w:marTop w:val="0"/>
                  <w:marBottom w:val="0"/>
                  <w:divBdr>
                    <w:top w:val="none" w:sz="0" w:space="0" w:color="auto"/>
                    <w:left w:val="none" w:sz="0" w:space="0" w:color="auto"/>
                    <w:bottom w:val="none" w:sz="0" w:space="0" w:color="auto"/>
                    <w:right w:val="none" w:sz="0" w:space="0" w:color="auto"/>
                  </w:divBdr>
                </w:div>
                <w:div w:id="427430907">
                  <w:marLeft w:val="0"/>
                  <w:marRight w:val="0"/>
                  <w:marTop w:val="0"/>
                  <w:marBottom w:val="0"/>
                  <w:divBdr>
                    <w:top w:val="none" w:sz="0" w:space="0" w:color="auto"/>
                    <w:left w:val="none" w:sz="0" w:space="0" w:color="auto"/>
                    <w:bottom w:val="none" w:sz="0" w:space="0" w:color="auto"/>
                    <w:right w:val="none" w:sz="0" w:space="0" w:color="auto"/>
                  </w:divBdr>
                </w:div>
                <w:div w:id="443035510">
                  <w:marLeft w:val="0"/>
                  <w:marRight w:val="0"/>
                  <w:marTop w:val="0"/>
                  <w:marBottom w:val="0"/>
                  <w:divBdr>
                    <w:top w:val="none" w:sz="0" w:space="0" w:color="auto"/>
                    <w:left w:val="none" w:sz="0" w:space="0" w:color="auto"/>
                    <w:bottom w:val="none" w:sz="0" w:space="0" w:color="auto"/>
                    <w:right w:val="none" w:sz="0" w:space="0" w:color="auto"/>
                  </w:divBdr>
                </w:div>
                <w:div w:id="542979888">
                  <w:marLeft w:val="0"/>
                  <w:marRight w:val="0"/>
                  <w:marTop w:val="0"/>
                  <w:marBottom w:val="0"/>
                  <w:divBdr>
                    <w:top w:val="none" w:sz="0" w:space="0" w:color="auto"/>
                    <w:left w:val="none" w:sz="0" w:space="0" w:color="auto"/>
                    <w:bottom w:val="none" w:sz="0" w:space="0" w:color="auto"/>
                    <w:right w:val="none" w:sz="0" w:space="0" w:color="auto"/>
                  </w:divBdr>
                </w:div>
                <w:div w:id="586039441">
                  <w:marLeft w:val="0"/>
                  <w:marRight w:val="0"/>
                  <w:marTop w:val="0"/>
                  <w:marBottom w:val="0"/>
                  <w:divBdr>
                    <w:top w:val="none" w:sz="0" w:space="0" w:color="auto"/>
                    <w:left w:val="none" w:sz="0" w:space="0" w:color="auto"/>
                    <w:bottom w:val="none" w:sz="0" w:space="0" w:color="auto"/>
                    <w:right w:val="none" w:sz="0" w:space="0" w:color="auto"/>
                  </w:divBdr>
                </w:div>
                <w:div w:id="684983537">
                  <w:marLeft w:val="0"/>
                  <w:marRight w:val="0"/>
                  <w:marTop w:val="0"/>
                  <w:marBottom w:val="0"/>
                  <w:divBdr>
                    <w:top w:val="none" w:sz="0" w:space="0" w:color="auto"/>
                    <w:left w:val="none" w:sz="0" w:space="0" w:color="auto"/>
                    <w:bottom w:val="none" w:sz="0" w:space="0" w:color="auto"/>
                    <w:right w:val="none" w:sz="0" w:space="0" w:color="auto"/>
                  </w:divBdr>
                </w:div>
                <w:div w:id="685250975">
                  <w:marLeft w:val="0"/>
                  <w:marRight w:val="0"/>
                  <w:marTop w:val="0"/>
                  <w:marBottom w:val="0"/>
                  <w:divBdr>
                    <w:top w:val="none" w:sz="0" w:space="0" w:color="auto"/>
                    <w:left w:val="none" w:sz="0" w:space="0" w:color="auto"/>
                    <w:bottom w:val="none" w:sz="0" w:space="0" w:color="auto"/>
                    <w:right w:val="none" w:sz="0" w:space="0" w:color="auto"/>
                  </w:divBdr>
                </w:div>
                <w:div w:id="694229773">
                  <w:marLeft w:val="0"/>
                  <w:marRight w:val="0"/>
                  <w:marTop w:val="0"/>
                  <w:marBottom w:val="0"/>
                  <w:divBdr>
                    <w:top w:val="none" w:sz="0" w:space="0" w:color="auto"/>
                    <w:left w:val="none" w:sz="0" w:space="0" w:color="auto"/>
                    <w:bottom w:val="none" w:sz="0" w:space="0" w:color="auto"/>
                    <w:right w:val="none" w:sz="0" w:space="0" w:color="auto"/>
                  </w:divBdr>
                </w:div>
                <w:div w:id="725760626">
                  <w:marLeft w:val="0"/>
                  <w:marRight w:val="0"/>
                  <w:marTop w:val="0"/>
                  <w:marBottom w:val="0"/>
                  <w:divBdr>
                    <w:top w:val="none" w:sz="0" w:space="0" w:color="auto"/>
                    <w:left w:val="none" w:sz="0" w:space="0" w:color="auto"/>
                    <w:bottom w:val="none" w:sz="0" w:space="0" w:color="auto"/>
                    <w:right w:val="none" w:sz="0" w:space="0" w:color="auto"/>
                  </w:divBdr>
                </w:div>
                <w:div w:id="747387016">
                  <w:marLeft w:val="0"/>
                  <w:marRight w:val="0"/>
                  <w:marTop w:val="0"/>
                  <w:marBottom w:val="0"/>
                  <w:divBdr>
                    <w:top w:val="none" w:sz="0" w:space="0" w:color="auto"/>
                    <w:left w:val="none" w:sz="0" w:space="0" w:color="auto"/>
                    <w:bottom w:val="none" w:sz="0" w:space="0" w:color="auto"/>
                    <w:right w:val="none" w:sz="0" w:space="0" w:color="auto"/>
                  </w:divBdr>
                </w:div>
                <w:div w:id="817769271">
                  <w:marLeft w:val="0"/>
                  <w:marRight w:val="0"/>
                  <w:marTop w:val="0"/>
                  <w:marBottom w:val="0"/>
                  <w:divBdr>
                    <w:top w:val="none" w:sz="0" w:space="0" w:color="auto"/>
                    <w:left w:val="none" w:sz="0" w:space="0" w:color="auto"/>
                    <w:bottom w:val="none" w:sz="0" w:space="0" w:color="auto"/>
                    <w:right w:val="none" w:sz="0" w:space="0" w:color="auto"/>
                  </w:divBdr>
                </w:div>
                <w:div w:id="942809723">
                  <w:marLeft w:val="0"/>
                  <w:marRight w:val="0"/>
                  <w:marTop w:val="0"/>
                  <w:marBottom w:val="0"/>
                  <w:divBdr>
                    <w:top w:val="none" w:sz="0" w:space="0" w:color="auto"/>
                    <w:left w:val="none" w:sz="0" w:space="0" w:color="auto"/>
                    <w:bottom w:val="none" w:sz="0" w:space="0" w:color="auto"/>
                    <w:right w:val="none" w:sz="0" w:space="0" w:color="auto"/>
                  </w:divBdr>
                </w:div>
                <w:div w:id="960495958">
                  <w:marLeft w:val="0"/>
                  <w:marRight w:val="0"/>
                  <w:marTop w:val="0"/>
                  <w:marBottom w:val="0"/>
                  <w:divBdr>
                    <w:top w:val="none" w:sz="0" w:space="0" w:color="auto"/>
                    <w:left w:val="none" w:sz="0" w:space="0" w:color="auto"/>
                    <w:bottom w:val="none" w:sz="0" w:space="0" w:color="auto"/>
                    <w:right w:val="none" w:sz="0" w:space="0" w:color="auto"/>
                  </w:divBdr>
                </w:div>
                <w:div w:id="970987584">
                  <w:marLeft w:val="0"/>
                  <w:marRight w:val="0"/>
                  <w:marTop w:val="0"/>
                  <w:marBottom w:val="0"/>
                  <w:divBdr>
                    <w:top w:val="none" w:sz="0" w:space="0" w:color="auto"/>
                    <w:left w:val="none" w:sz="0" w:space="0" w:color="auto"/>
                    <w:bottom w:val="none" w:sz="0" w:space="0" w:color="auto"/>
                    <w:right w:val="none" w:sz="0" w:space="0" w:color="auto"/>
                  </w:divBdr>
                </w:div>
                <w:div w:id="1005935547">
                  <w:marLeft w:val="0"/>
                  <w:marRight w:val="0"/>
                  <w:marTop w:val="0"/>
                  <w:marBottom w:val="0"/>
                  <w:divBdr>
                    <w:top w:val="none" w:sz="0" w:space="0" w:color="auto"/>
                    <w:left w:val="none" w:sz="0" w:space="0" w:color="auto"/>
                    <w:bottom w:val="none" w:sz="0" w:space="0" w:color="auto"/>
                    <w:right w:val="none" w:sz="0" w:space="0" w:color="auto"/>
                  </w:divBdr>
                </w:div>
                <w:div w:id="1052926944">
                  <w:marLeft w:val="0"/>
                  <w:marRight w:val="0"/>
                  <w:marTop w:val="0"/>
                  <w:marBottom w:val="0"/>
                  <w:divBdr>
                    <w:top w:val="none" w:sz="0" w:space="0" w:color="auto"/>
                    <w:left w:val="none" w:sz="0" w:space="0" w:color="auto"/>
                    <w:bottom w:val="none" w:sz="0" w:space="0" w:color="auto"/>
                    <w:right w:val="none" w:sz="0" w:space="0" w:color="auto"/>
                  </w:divBdr>
                </w:div>
                <w:div w:id="1073625621">
                  <w:marLeft w:val="0"/>
                  <w:marRight w:val="0"/>
                  <w:marTop w:val="0"/>
                  <w:marBottom w:val="0"/>
                  <w:divBdr>
                    <w:top w:val="none" w:sz="0" w:space="0" w:color="auto"/>
                    <w:left w:val="none" w:sz="0" w:space="0" w:color="auto"/>
                    <w:bottom w:val="none" w:sz="0" w:space="0" w:color="auto"/>
                    <w:right w:val="none" w:sz="0" w:space="0" w:color="auto"/>
                  </w:divBdr>
                </w:div>
                <w:div w:id="1092361265">
                  <w:marLeft w:val="0"/>
                  <w:marRight w:val="0"/>
                  <w:marTop w:val="0"/>
                  <w:marBottom w:val="0"/>
                  <w:divBdr>
                    <w:top w:val="none" w:sz="0" w:space="0" w:color="auto"/>
                    <w:left w:val="none" w:sz="0" w:space="0" w:color="auto"/>
                    <w:bottom w:val="none" w:sz="0" w:space="0" w:color="auto"/>
                    <w:right w:val="none" w:sz="0" w:space="0" w:color="auto"/>
                  </w:divBdr>
                </w:div>
                <w:div w:id="1106583158">
                  <w:marLeft w:val="0"/>
                  <w:marRight w:val="0"/>
                  <w:marTop w:val="0"/>
                  <w:marBottom w:val="0"/>
                  <w:divBdr>
                    <w:top w:val="none" w:sz="0" w:space="0" w:color="auto"/>
                    <w:left w:val="none" w:sz="0" w:space="0" w:color="auto"/>
                    <w:bottom w:val="none" w:sz="0" w:space="0" w:color="auto"/>
                    <w:right w:val="none" w:sz="0" w:space="0" w:color="auto"/>
                  </w:divBdr>
                </w:div>
                <w:div w:id="1170415396">
                  <w:marLeft w:val="0"/>
                  <w:marRight w:val="0"/>
                  <w:marTop w:val="0"/>
                  <w:marBottom w:val="0"/>
                  <w:divBdr>
                    <w:top w:val="none" w:sz="0" w:space="0" w:color="auto"/>
                    <w:left w:val="none" w:sz="0" w:space="0" w:color="auto"/>
                    <w:bottom w:val="none" w:sz="0" w:space="0" w:color="auto"/>
                    <w:right w:val="none" w:sz="0" w:space="0" w:color="auto"/>
                  </w:divBdr>
                </w:div>
                <w:div w:id="1207989378">
                  <w:marLeft w:val="0"/>
                  <w:marRight w:val="0"/>
                  <w:marTop w:val="0"/>
                  <w:marBottom w:val="0"/>
                  <w:divBdr>
                    <w:top w:val="none" w:sz="0" w:space="0" w:color="auto"/>
                    <w:left w:val="none" w:sz="0" w:space="0" w:color="auto"/>
                    <w:bottom w:val="none" w:sz="0" w:space="0" w:color="auto"/>
                    <w:right w:val="none" w:sz="0" w:space="0" w:color="auto"/>
                  </w:divBdr>
                </w:div>
                <w:div w:id="1235819712">
                  <w:marLeft w:val="0"/>
                  <w:marRight w:val="0"/>
                  <w:marTop w:val="0"/>
                  <w:marBottom w:val="0"/>
                  <w:divBdr>
                    <w:top w:val="none" w:sz="0" w:space="0" w:color="auto"/>
                    <w:left w:val="none" w:sz="0" w:space="0" w:color="auto"/>
                    <w:bottom w:val="none" w:sz="0" w:space="0" w:color="auto"/>
                    <w:right w:val="none" w:sz="0" w:space="0" w:color="auto"/>
                  </w:divBdr>
                </w:div>
                <w:div w:id="1243417581">
                  <w:marLeft w:val="0"/>
                  <w:marRight w:val="0"/>
                  <w:marTop w:val="0"/>
                  <w:marBottom w:val="0"/>
                  <w:divBdr>
                    <w:top w:val="none" w:sz="0" w:space="0" w:color="auto"/>
                    <w:left w:val="none" w:sz="0" w:space="0" w:color="auto"/>
                    <w:bottom w:val="none" w:sz="0" w:space="0" w:color="auto"/>
                    <w:right w:val="none" w:sz="0" w:space="0" w:color="auto"/>
                  </w:divBdr>
                </w:div>
                <w:div w:id="1320159827">
                  <w:marLeft w:val="0"/>
                  <w:marRight w:val="0"/>
                  <w:marTop w:val="0"/>
                  <w:marBottom w:val="0"/>
                  <w:divBdr>
                    <w:top w:val="none" w:sz="0" w:space="0" w:color="auto"/>
                    <w:left w:val="none" w:sz="0" w:space="0" w:color="auto"/>
                    <w:bottom w:val="none" w:sz="0" w:space="0" w:color="auto"/>
                    <w:right w:val="none" w:sz="0" w:space="0" w:color="auto"/>
                  </w:divBdr>
                </w:div>
                <w:div w:id="1424650198">
                  <w:marLeft w:val="0"/>
                  <w:marRight w:val="0"/>
                  <w:marTop w:val="0"/>
                  <w:marBottom w:val="0"/>
                  <w:divBdr>
                    <w:top w:val="none" w:sz="0" w:space="0" w:color="auto"/>
                    <w:left w:val="none" w:sz="0" w:space="0" w:color="auto"/>
                    <w:bottom w:val="none" w:sz="0" w:space="0" w:color="auto"/>
                    <w:right w:val="none" w:sz="0" w:space="0" w:color="auto"/>
                  </w:divBdr>
                </w:div>
                <w:div w:id="1477061922">
                  <w:marLeft w:val="0"/>
                  <w:marRight w:val="0"/>
                  <w:marTop w:val="0"/>
                  <w:marBottom w:val="0"/>
                  <w:divBdr>
                    <w:top w:val="none" w:sz="0" w:space="0" w:color="auto"/>
                    <w:left w:val="none" w:sz="0" w:space="0" w:color="auto"/>
                    <w:bottom w:val="none" w:sz="0" w:space="0" w:color="auto"/>
                    <w:right w:val="none" w:sz="0" w:space="0" w:color="auto"/>
                  </w:divBdr>
                </w:div>
                <w:div w:id="1479230057">
                  <w:marLeft w:val="0"/>
                  <w:marRight w:val="0"/>
                  <w:marTop w:val="0"/>
                  <w:marBottom w:val="0"/>
                  <w:divBdr>
                    <w:top w:val="none" w:sz="0" w:space="0" w:color="auto"/>
                    <w:left w:val="none" w:sz="0" w:space="0" w:color="auto"/>
                    <w:bottom w:val="none" w:sz="0" w:space="0" w:color="auto"/>
                    <w:right w:val="none" w:sz="0" w:space="0" w:color="auto"/>
                  </w:divBdr>
                </w:div>
                <w:div w:id="1510751314">
                  <w:marLeft w:val="0"/>
                  <w:marRight w:val="0"/>
                  <w:marTop w:val="0"/>
                  <w:marBottom w:val="0"/>
                  <w:divBdr>
                    <w:top w:val="none" w:sz="0" w:space="0" w:color="auto"/>
                    <w:left w:val="none" w:sz="0" w:space="0" w:color="auto"/>
                    <w:bottom w:val="none" w:sz="0" w:space="0" w:color="auto"/>
                    <w:right w:val="none" w:sz="0" w:space="0" w:color="auto"/>
                  </w:divBdr>
                </w:div>
                <w:div w:id="1538280105">
                  <w:marLeft w:val="0"/>
                  <w:marRight w:val="0"/>
                  <w:marTop w:val="0"/>
                  <w:marBottom w:val="0"/>
                  <w:divBdr>
                    <w:top w:val="none" w:sz="0" w:space="0" w:color="auto"/>
                    <w:left w:val="none" w:sz="0" w:space="0" w:color="auto"/>
                    <w:bottom w:val="none" w:sz="0" w:space="0" w:color="auto"/>
                    <w:right w:val="none" w:sz="0" w:space="0" w:color="auto"/>
                  </w:divBdr>
                </w:div>
                <w:div w:id="1546721985">
                  <w:marLeft w:val="0"/>
                  <w:marRight w:val="0"/>
                  <w:marTop w:val="0"/>
                  <w:marBottom w:val="0"/>
                  <w:divBdr>
                    <w:top w:val="none" w:sz="0" w:space="0" w:color="auto"/>
                    <w:left w:val="none" w:sz="0" w:space="0" w:color="auto"/>
                    <w:bottom w:val="none" w:sz="0" w:space="0" w:color="auto"/>
                    <w:right w:val="none" w:sz="0" w:space="0" w:color="auto"/>
                  </w:divBdr>
                </w:div>
                <w:div w:id="1558935849">
                  <w:marLeft w:val="0"/>
                  <w:marRight w:val="0"/>
                  <w:marTop w:val="0"/>
                  <w:marBottom w:val="0"/>
                  <w:divBdr>
                    <w:top w:val="none" w:sz="0" w:space="0" w:color="auto"/>
                    <w:left w:val="none" w:sz="0" w:space="0" w:color="auto"/>
                    <w:bottom w:val="none" w:sz="0" w:space="0" w:color="auto"/>
                    <w:right w:val="none" w:sz="0" w:space="0" w:color="auto"/>
                  </w:divBdr>
                </w:div>
                <w:div w:id="1573658530">
                  <w:marLeft w:val="0"/>
                  <w:marRight w:val="0"/>
                  <w:marTop w:val="0"/>
                  <w:marBottom w:val="0"/>
                  <w:divBdr>
                    <w:top w:val="none" w:sz="0" w:space="0" w:color="auto"/>
                    <w:left w:val="none" w:sz="0" w:space="0" w:color="auto"/>
                    <w:bottom w:val="none" w:sz="0" w:space="0" w:color="auto"/>
                    <w:right w:val="none" w:sz="0" w:space="0" w:color="auto"/>
                  </w:divBdr>
                </w:div>
                <w:div w:id="1772505680">
                  <w:marLeft w:val="0"/>
                  <w:marRight w:val="0"/>
                  <w:marTop w:val="0"/>
                  <w:marBottom w:val="0"/>
                  <w:divBdr>
                    <w:top w:val="none" w:sz="0" w:space="0" w:color="auto"/>
                    <w:left w:val="none" w:sz="0" w:space="0" w:color="auto"/>
                    <w:bottom w:val="none" w:sz="0" w:space="0" w:color="auto"/>
                    <w:right w:val="none" w:sz="0" w:space="0" w:color="auto"/>
                  </w:divBdr>
                </w:div>
                <w:div w:id="1783962229">
                  <w:marLeft w:val="0"/>
                  <w:marRight w:val="0"/>
                  <w:marTop w:val="0"/>
                  <w:marBottom w:val="0"/>
                  <w:divBdr>
                    <w:top w:val="none" w:sz="0" w:space="0" w:color="auto"/>
                    <w:left w:val="none" w:sz="0" w:space="0" w:color="auto"/>
                    <w:bottom w:val="none" w:sz="0" w:space="0" w:color="auto"/>
                    <w:right w:val="none" w:sz="0" w:space="0" w:color="auto"/>
                  </w:divBdr>
                </w:div>
                <w:div w:id="1801222827">
                  <w:marLeft w:val="0"/>
                  <w:marRight w:val="0"/>
                  <w:marTop w:val="0"/>
                  <w:marBottom w:val="0"/>
                  <w:divBdr>
                    <w:top w:val="none" w:sz="0" w:space="0" w:color="auto"/>
                    <w:left w:val="none" w:sz="0" w:space="0" w:color="auto"/>
                    <w:bottom w:val="none" w:sz="0" w:space="0" w:color="auto"/>
                    <w:right w:val="none" w:sz="0" w:space="0" w:color="auto"/>
                  </w:divBdr>
                </w:div>
                <w:div w:id="1830486130">
                  <w:marLeft w:val="0"/>
                  <w:marRight w:val="0"/>
                  <w:marTop w:val="0"/>
                  <w:marBottom w:val="0"/>
                  <w:divBdr>
                    <w:top w:val="none" w:sz="0" w:space="0" w:color="auto"/>
                    <w:left w:val="none" w:sz="0" w:space="0" w:color="auto"/>
                    <w:bottom w:val="none" w:sz="0" w:space="0" w:color="auto"/>
                    <w:right w:val="none" w:sz="0" w:space="0" w:color="auto"/>
                  </w:divBdr>
                </w:div>
                <w:div w:id="1853258897">
                  <w:marLeft w:val="0"/>
                  <w:marRight w:val="0"/>
                  <w:marTop w:val="0"/>
                  <w:marBottom w:val="0"/>
                  <w:divBdr>
                    <w:top w:val="none" w:sz="0" w:space="0" w:color="auto"/>
                    <w:left w:val="none" w:sz="0" w:space="0" w:color="auto"/>
                    <w:bottom w:val="none" w:sz="0" w:space="0" w:color="auto"/>
                    <w:right w:val="none" w:sz="0" w:space="0" w:color="auto"/>
                  </w:divBdr>
                </w:div>
                <w:div w:id="1917859764">
                  <w:marLeft w:val="0"/>
                  <w:marRight w:val="0"/>
                  <w:marTop w:val="0"/>
                  <w:marBottom w:val="0"/>
                  <w:divBdr>
                    <w:top w:val="none" w:sz="0" w:space="0" w:color="auto"/>
                    <w:left w:val="none" w:sz="0" w:space="0" w:color="auto"/>
                    <w:bottom w:val="none" w:sz="0" w:space="0" w:color="auto"/>
                    <w:right w:val="none" w:sz="0" w:space="0" w:color="auto"/>
                  </w:divBdr>
                </w:div>
                <w:div w:id="1921595695">
                  <w:marLeft w:val="0"/>
                  <w:marRight w:val="0"/>
                  <w:marTop w:val="0"/>
                  <w:marBottom w:val="0"/>
                  <w:divBdr>
                    <w:top w:val="none" w:sz="0" w:space="0" w:color="auto"/>
                    <w:left w:val="none" w:sz="0" w:space="0" w:color="auto"/>
                    <w:bottom w:val="none" w:sz="0" w:space="0" w:color="auto"/>
                    <w:right w:val="none" w:sz="0" w:space="0" w:color="auto"/>
                  </w:divBdr>
                </w:div>
                <w:div w:id="2051146239">
                  <w:marLeft w:val="0"/>
                  <w:marRight w:val="0"/>
                  <w:marTop w:val="0"/>
                  <w:marBottom w:val="0"/>
                  <w:divBdr>
                    <w:top w:val="none" w:sz="0" w:space="0" w:color="auto"/>
                    <w:left w:val="none" w:sz="0" w:space="0" w:color="auto"/>
                    <w:bottom w:val="none" w:sz="0" w:space="0" w:color="auto"/>
                    <w:right w:val="none" w:sz="0" w:space="0" w:color="auto"/>
                  </w:divBdr>
                </w:div>
                <w:div w:id="211432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0534898">
      <w:bodyDiv w:val="1"/>
      <w:marLeft w:val="0"/>
      <w:marRight w:val="0"/>
      <w:marTop w:val="0"/>
      <w:marBottom w:val="0"/>
      <w:divBdr>
        <w:top w:val="none" w:sz="0" w:space="0" w:color="auto"/>
        <w:left w:val="none" w:sz="0" w:space="0" w:color="auto"/>
        <w:bottom w:val="none" w:sz="0" w:space="0" w:color="auto"/>
        <w:right w:val="none" w:sz="0" w:space="0" w:color="auto"/>
      </w:divBdr>
    </w:div>
    <w:div w:id="1205949261">
      <w:bodyDiv w:val="1"/>
      <w:marLeft w:val="0"/>
      <w:marRight w:val="0"/>
      <w:marTop w:val="0"/>
      <w:marBottom w:val="0"/>
      <w:divBdr>
        <w:top w:val="none" w:sz="0" w:space="0" w:color="auto"/>
        <w:left w:val="none" w:sz="0" w:space="0" w:color="auto"/>
        <w:bottom w:val="none" w:sz="0" w:space="0" w:color="auto"/>
        <w:right w:val="none" w:sz="0" w:space="0" w:color="auto"/>
      </w:divBdr>
      <w:divsChild>
        <w:div w:id="506870450">
          <w:marLeft w:val="0"/>
          <w:marRight w:val="0"/>
          <w:marTop w:val="0"/>
          <w:marBottom w:val="0"/>
          <w:divBdr>
            <w:top w:val="none" w:sz="0" w:space="0" w:color="auto"/>
            <w:left w:val="none" w:sz="0" w:space="0" w:color="auto"/>
            <w:bottom w:val="none" w:sz="0" w:space="0" w:color="auto"/>
            <w:right w:val="none" w:sz="0" w:space="0" w:color="auto"/>
          </w:divBdr>
          <w:divsChild>
            <w:div w:id="776026464">
              <w:marLeft w:val="0"/>
              <w:marRight w:val="0"/>
              <w:marTop w:val="0"/>
              <w:marBottom w:val="0"/>
              <w:divBdr>
                <w:top w:val="none" w:sz="0" w:space="0" w:color="auto"/>
                <w:left w:val="none" w:sz="0" w:space="0" w:color="auto"/>
                <w:bottom w:val="none" w:sz="0" w:space="0" w:color="auto"/>
                <w:right w:val="none" w:sz="0" w:space="0" w:color="auto"/>
              </w:divBdr>
              <w:divsChild>
                <w:div w:id="20010764">
                  <w:marLeft w:val="0"/>
                  <w:marRight w:val="0"/>
                  <w:marTop w:val="0"/>
                  <w:marBottom w:val="0"/>
                  <w:divBdr>
                    <w:top w:val="none" w:sz="0" w:space="0" w:color="auto"/>
                    <w:left w:val="none" w:sz="0" w:space="0" w:color="auto"/>
                    <w:bottom w:val="none" w:sz="0" w:space="0" w:color="auto"/>
                    <w:right w:val="none" w:sz="0" w:space="0" w:color="auto"/>
                  </w:divBdr>
                </w:div>
                <w:div w:id="30424532">
                  <w:marLeft w:val="0"/>
                  <w:marRight w:val="0"/>
                  <w:marTop w:val="0"/>
                  <w:marBottom w:val="0"/>
                  <w:divBdr>
                    <w:top w:val="none" w:sz="0" w:space="0" w:color="auto"/>
                    <w:left w:val="none" w:sz="0" w:space="0" w:color="auto"/>
                    <w:bottom w:val="none" w:sz="0" w:space="0" w:color="auto"/>
                    <w:right w:val="none" w:sz="0" w:space="0" w:color="auto"/>
                  </w:divBdr>
                </w:div>
                <w:div w:id="187136951">
                  <w:marLeft w:val="0"/>
                  <w:marRight w:val="0"/>
                  <w:marTop w:val="0"/>
                  <w:marBottom w:val="0"/>
                  <w:divBdr>
                    <w:top w:val="none" w:sz="0" w:space="0" w:color="auto"/>
                    <w:left w:val="none" w:sz="0" w:space="0" w:color="auto"/>
                    <w:bottom w:val="none" w:sz="0" w:space="0" w:color="auto"/>
                    <w:right w:val="none" w:sz="0" w:space="0" w:color="auto"/>
                  </w:divBdr>
                </w:div>
                <w:div w:id="352919190">
                  <w:marLeft w:val="0"/>
                  <w:marRight w:val="0"/>
                  <w:marTop w:val="0"/>
                  <w:marBottom w:val="0"/>
                  <w:divBdr>
                    <w:top w:val="none" w:sz="0" w:space="0" w:color="auto"/>
                    <w:left w:val="none" w:sz="0" w:space="0" w:color="auto"/>
                    <w:bottom w:val="none" w:sz="0" w:space="0" w:color="auto"/>
                    <w:right w:val="none" w:sz="0" w:space="0" w:color="auto"/>
                  </w:divBdr>
                </w:div>
                <w:div w:id="642782199">
                  <w:marLeft w:val="0"/>
                  <w:marRight w:val="0"/>
                  <w:marTop w:val="0"/>
                  <w:marBottom w:val="0"/>
                  <w:divBdr>
                    <w:top w:val="none" w:sz="0" w:space="0" w:color="auto"/>
                    <w:left w:val="none" w:sz="0" w:space="0" w:color="auto"/>
                    <w:bottom w:val="none" w:sz="0" w:space="0" w:color="auto"/>
                    <w:right w:val="none" w:sz="0" w:space="0" w:color="auto"/>
                  </w:divBdr>
                </w:div>
                <w:div w:id="781150283">
                  <w:marLeft w:val="0"/>
                  <w:marRight w:val="0"/>
                  <w:marTop w:val="0"/>
                  <w:marBottom w:val="0"/>
                  <w:divBdr>
                    <w:top w:val="none" w:sz="0" w:space="0" w:color="auto"/>
                    <w:left w:val="none" w:sz="0" w:space="0" w:color="auto"/>
                    <w:bottom w:val="none" w:sz="0" w:space="0" w:color="auto"/>
                    <w:right w:val="none" w:sz="0" w:space="0" w:color="auto"/>
                  </w:divBdr>
                </w:div>
                <w:div w:id="985430355">
                  <w:marLeft w:val="0"/>
                  <w:marRight w:val="0"/>
                  <w:marTop w:val="0"/>
                  <w:marBottom w:val="0"/>
                  <w:divBdr>
                    <w:top w:val="none" w:sz="0" w:space="0" w:color="auto"/>
                    <w:left w:val="none" w:sz="0" w:space="0" w:color="auto"/>
                    <w:bottom w:val="none" w:sz="0" w:space="0" w:color="auto"/>
                    <w:right w:val="none" w:sz="0" w:space="0" w:color="auto"/>
                  </w:divBdr>
                </w:div>
                <w:div w:id="1218005446">
                  <w:marLeft w:val="0"/>
                  <w:marRight w:val="0"/>
                  <w:marTop w:val="0"/>
                  <w:marBottom w:val="0"/>
                  <w:divBdr>
                    <w:top w:val="none" w:sz="0" w:space="0" w:color="auto"/>
                    <w:left w:val="none" w:sz="0" w:space="0" w:color="auto"/>
                    <w:bottom w:val="none" w:sz="0" w:space="0" w:color="auto"/>
                    <w:right w:val="none" w:sz="0" w:space="0" w:color="auto"/>
                  </w:divBdr>
                </w:div>
                <w:div w:id="1347554991">
                  <w:marLeft w:val="0"/>
                  <w:marRight w:val="0"/>
                  <w:marTop w:val="0"/>
                  <w:marBottom w:val="0"/>
                  <w:divBdr>
                    <w:top w:val="none" w:sz="0" w:space="0" w:color="auto"/>
                    <w:left w:val="none" w:sz="0" w:space="0" w:color="auto"/>
                    <w:bottom w:val="none" w:sz="0" w:space="0" w:color="auto"/>
                    <w:right w:val="none" w:sz="0" w:space="0" w:color="auto"/>
                  </w:divBdr>
                </w:div>
                <w:div w:id="1357348381">
                  <w:marLeft w:val="0"/>
                  <w:marRight w:val="0"/>
                  <w:marTop w:val="0"/>
                  <w:marBottom w:val="0"/>
                  <w:divBdr>
                    <w:top w:val="none" w:sz="0" w:space="0" w:color="auto"/>
                    <w:left w:val="none" w:sz="0" w:space="0" w:color="auto"/>
                    <w:bottom w:val="none" w:sz="0" w:space="0" w:color="auto"/>
                    <w:right w:val="none" w:sz="0" w:space="0" w:color="auto"/>
                  </w:divBdr>
                </w:div>
                <w:div w:id="1455632231">
                  <w:marLeft w:val="0"/>
                  <w:marRight w:val="0"/>
                  <w:marTop w:val="0"/>
                  <w:marBottom w:val="0"/>
                  <w:divBdr>
                    <w:top w:val="none" w:sz="0" w:space="0" w:color="auto"/>
                    <w:left w:val="none" w:sz="0" w:space="0" w:color="auto"/>
                    <w:bottom w:val="none" w:sz="0" w:space="0" w:color="auto"/>
                    <w:right w:val="none" w:sz="0" w:space="0" w:color="auto"/>
                  </w:divBdr>
                </w:div>
                <w:div w:id="1463966341">
                  <w:marLeft w:val="0"/>
                  <w:marRight w:val="0"/>
                  <w:marTop w:val="0"/>
                  <w:marBottom w:val="0"/>
                  <w:divBdr>
                    <w:top w:val="none" w:sz="0" w:space="0" w:color="auto"/>
                    <w:left w:val="none" w:sz="0" w:space="0" w:color="auto"/>
                    <w:bottom w:val="none" w:sz="0" w:space="0" w:color="auto"/>
                    <w:right w:val="none" w:sz="0" w:space="0" w:color="auto"/>
                  </w:divBdr>
                </w:div>
                <w:div w:id="1466503783">
                  <w:marLeft w:val="0"/>
                  <w:marRight w:val="0"/>
                  <w:marTop w:val="0"/>
                  <w:marBottom w:val="0"/>
                  <w:divBdr>
                    <w:top w:val="none" w:sz="0" w:space="0" w:color="auto"/>
                    <w:left w:val="none" w:sz="0" w:space="0" w:color="auto"/>
                    <w:bottom w:val="none" w:sz="0" w:space="0" w:color="auto"/>
                    <w:right w:val="none" w:sz="0" w:space="0" w:color="auto"/>
                  </w:divBdr>
                </w:div>
                <w:div w:id="1674147090">
                  <w:marLeft w:val="0"/>
                  <w:marRight w:val="0"/>
                  <w:marTop w:val="0"/>
                  <w:marBottom w:val="0"/>
                  <w:divBdr>
                    <w:top w:val="none" w:sz="0" w:space="0" w:color="auto"/>
                    <w:left w:val="none" w:sz="0" w:space="0" w:color="auto"/>
                    <w:bottom w:val="none" w:sz="0" w:space="0" w:color="auto"/>
                    <w:right w:val="none" w:sz="0" w:space="0" w:color="auto"/>
                  </w:divBdr>
                </w:div>
                <w:div w:id="1809665272">
                  <w:marLeft w:val="0"/>
                  <w:marRight w:val="0"/>
                  <w:marTop w:val="0"/>
                  <w:marBottom w:val="0"/>
                  <w:divBdr>
                    <w:top w:val="none" w:sz="0" w:space="0" w:color="auto"/>
                    <w:left w:val="none" w:sz="0" w:space="0" w:color="auto"/>
                    <w:bottom w:val="none" w:sz="0" w:space="0" w:color="auto"/>
                    <w:right w:val="none" w:sz="0" w:space="0" w:color="auto"/>
                  </w:divBdr>
                </w:div>
                <w:div w:id="2002659640">
                  <w:marLeft w:val="0"/>
                  <w:marRight w:val="0"/>
                  <w:marTop w:val="0"/>
                  <w:marBottom w:val="0"/>
                  <w:divBdr>
                    <w:top w:val="none" w:sz="0" w:space="0" w:color="auto"/>
                    <w:left w:val="none" w:sz="0" w:space="0" w:color="auto"/>
                    <w:bottom w:val="none" w:sz="0" w:space="0" w:color="auto"/>
                    <w:right w:val="none" w:sz="0" w:space="0" w:color="auto"/>
                  </w:divBdr>
                </w:div>
                <w:div w:id="211775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986131">
          <w:marLeft w:val="0"/>
          <w:marRight w:val="0"/>
          <w:marTop w:val="0"/>
          <w:marBottom w:val="0"/>
          <w:divBdr>
            <w:top w:val="none" w:sz="0" w:space="0" w:color="auto"/>
            <w:left w:val="none" w:sz="0" w:space="0" w:color="auto"/>
            <w:bottom w:val="none" w:sz="0" w:space="0" w:color="auto"/>
            <w:right w:val="none" w:sz="0" w:space="0" w:color="auto"/>
          </w:divBdr>
          <w:divsChild>
            <w:div w:id="275021655">
              <w:marLeft w:val="0"/>
              <w:marRight w:val="0"/>
              <w:marTop w:val="0"/>
              <w:marBottom w:val="0"/>
              <w:divBdr>
                <w:top w:val="none" w:sz="0" w:space="0" w:color="auto"/>
                <w:left w:val="none" w:sz="0" w:space="0" w:color="auto"/>
                <w:bottom w:val="none" w:sz="0" w:space="0" w:color="auto"/>
                <w:right w:val="none" w:sz="0" w:space="0" w:color="auto"/>
              </w:divBdr>
              <w:divsChild>
                <w:div w:id="12078559">
                  <w:marLeft w:val="0"/>
                  <w:marRight w:val="0"/>
                  <w:marTop w:val="0"/>
                  <w:marBottom w:val="0"/>
                  <w:divBdr>
                    <w:top w:val="none" w:sz="0" w:space="0" w:color="auto"/>
                    <w:left w:val="none" w:sz="0" w:space="0" w:color="auto"/>
                    <w:bottom w:val="none" w:sz="0" w:space="0" w:color="auto"/>
                    <w:right w:val="none" w:sz="0" w:space="0" w:color="auto"/>
                  </w:divBdr>
                </w:div>
                <w:div w:id="29648353">
                  <w:marLeft w:val="0"/>
                  <w:marRight w:val="0"/>
                  <w:marTop w:val="0"/>
                  <w:marBottom w:val="0"/>
                  <w:divBdr>
                    <w:top w:val="none" w:sz="0" w:space="0" w:color="auto"/>
                    <w:left w:val="none" w:sz="0" w:space="0" w:color="auto"/>
                    <w:bottom w:val="none" w:sz="0" w:space="0" w:color="auto"/>
                    <w:right w:val="none" w:sz="0" w:space="0" w:color="auto"/>
                  </w:divBdr>
                </w:div>
                <w:div w:id="86540204">
                  <w:marLeft w:val="0"/>
                  <w:marRight w:val="0"/>
                  <w:marTop w:val="0"/>
                  <w:marBottom w:val="0"/>
                  <w:divBdr>
                    <w:top w:val="none" w:sz="0" w:space="0" w:color="auto"/>
                    <w:left w:val="none" w:sz="0" w:space="0" w:color="auto"/>
                    <w:bottom w:val="none" w:sz="0" w:space="0" w:color="auto"/>
                    <w:right w:val="none" w:sz="0" w:space="0" w:color="auto"/>
                  </w:divBdr>
                </w:div>
                <w:div w:id="184948104">
                  <w:marLeft w:val="0"/>
                  <w:marRight w:val="0"/>
                  <w:marTop w:val="0"/>
                  <w:marBottom w:val="0"/>
                  <w:divBdr>
                    <w:top w:val="none" w:sz="0" w:space="0" w:color="auto"/>
                    <w:left w:val="none" w:sz="0" w:space="0" w:color="auto"/>
                    <w:bottom w:val="none" w:sz="0" w:space="0" w:color="auto"/>
                    <w:right w:val="none" w:sz="0" w:space="0" w:color="auto"/>
                  </w:divBdr>
                </w:div>
                <w:div w:id="234440891">
                  <w:marLeft w:val="0"/>
                  <w:marRight w:val="0"/>
                  <w:marTop w:val="0"/>
                  <w:marBottom w:val="0"/>
                  <w:divBdr>
                    <w:top w:val="none" w:sz="0" w:space="0" w:color="auto"/>
                    <w:left w:val="none" w:sz="0" w:space="0" w:color="auto"/>
                    <w:bottom w:val="none" w:sz="0" w:space="0" w:color="auto"/>
                    <w:right w:val="none" w:sz="0" w:space="0" w:color="auto"/>
                  </w:divBdr>
                </w:div>
                <w:div w:id="243684666">
                  <w:marLeft w:val="0"/>
                  <w:marRight w:val="0"/>
                  <w:marTop w:val="0"/>
                  <w:marBottom w:val="0"/>
                  <w:divBdr>
                    <w:top w:val="none" w:sz="0" w:space="0" w:color="auto"/>
                    <w:left w:val="none" w:sz="0" w:space="0" w:color="auto"/>
                    <w:bottom w:val="none" w:sz="0" w:space="0" w:color="auto"/>
                    <w:right w:val="none" w:sz="0" w:space="0" w:color="auto"/>
                  </w:divBdr>
                </w:div>
                <w:div w:id="278029240">
                  <w:marLeft w:val="0"/>
                  <w:marRight w:val="0"/>
                  <w:marTop w:val="0"/>
                  <w:marBottom w:val="0"/>
                  <w:divBdr>
                    <w:top w:val="none" w:sz="0" w:space="0" w:color="auto"/>
                    <w:left w:val="none" w:sz="0" w:space="0" w:color="auto"/>
                    <w:bottom w:val="none" w:sz="0" w:space="0" w:color="auto"/>
                    <w:right w:val="none" w:sz="0" w:space="0" w:color="auto"/>
                  </w:divBdr>
                </w:div>
                <w:div w:id="318535003">
                  <w:marLeft w:val="0"/>
                  <w:marRight w:val="0"/>
                  <w:marTop w:val="0"/>
                  <w:marBottom w:val="0"/>
                  <w:divBdr>
                    <w:top w:val="none" w:sz="0" w:space="0" w:color="auto"/>
                    <w:left w:val="none" w:sz="0" w:space="0" w:color="auto"/>
                    <w:bottom w:val="none" w:sz="0" w:space="0" w:color="auto"/>
                    <w:right w:val="none" w:sz="0" w:space="0" w:color="auto"/>
                  </w:divBdr>
                </w:div>
                <w:div w:id="328560620">
                  <w:marLeft w:val="0"/>
                  <w:marRight w:val="0"/>
                  <w:marTop w:val="0"/>
                  <w:marBottom w:val="0"/>
                  <w:divBdr>
                    <w:top w:val="none" w:sz="0" w:space="0" w:color="auto"/>
                    <w:left w:val="none" w:sz="0" w:space="0" w:color="auto"/>
                    <w:bottom w:val="none" w:sz="0" w:space="0" w:color="auto"/>
                    <w:right w:val="none" w:sz="0" w:space="0" w:color="auto"/>
                  </w:divBdr>
                </w:div>
                <w:div w:id="372775867">
                  <w:marLeft w:val="0"/>
                  <w:marRight w:val="0"/>
                  <w:marTop w:val="0"/>
                  <w:marBottom w:val="0"/>
                  <w:divBdr>
                    <w:top w:val="none" w:sz="0" w:space="0" w:color="auto"/>
                    <w:left w:val="none" w:sz="0" w:space="0" w:color="auto"/>
                    <w:bottom w:val="none" w:sz="0" w:space="0" w:color="auto"/>
                    <w:right w:val="none" w:sz="0" w:space="0" w:color="auto"/>
                  </w:divBdr>
                </w:div>
                <w:div w:id="465051227">
                  <w:marLeft w:val="0"/>
                  <w:marRight w:val="0"/>
                  <w:marTop w:val="0"/>
                  <w:marBottom w:val="0"/>
                  <w:divBdr>
                    <w:top w:val="none" w:sz="0" w:space="0" w:color="auto"/>
                    <w:left w:val="none" w:sz="0" w:space="0" w:color="auto"/>
                    <w:bottom w:val="none" w:sz="0" w:space="0" w:color="auto"/>
                    <w:right w:val="none" w:sz="0" w:space="0" w:color="auto"/>
                  </w:divBdr>
                </w:div>
                <w:div w:id="554199050">
                  <w:marLeft w:val="0"/>
                  <w:marRight w:val="0"/>
                  <w:marTop w:val="0"/>
                  <w:marBottom w:val="0"/>
                  <w:divBdr>
                    <w:top w:val="none" w:sz="0" w:space="0" w:color="auto"/>
                    <w:left w:val="none" w:sz="0" w:space="0" w:color="auto"/>
                    <w:bottom w:val="none" w:sz="0" w:space="0" w:color="auto"/>
                    <w:right w:val="none" w:sz="0" w:space="0" w:color="auto"/>
                  </w:divBdr>
                </w:div>
                <w:div w:id="658774359">
                  <w:marLeft w:val="0"/>
                  <w:marRight w:val="0"/>
                  <w:marTop w:val="0"/>
                  <w:marBottom w:val="0"/>
                  <w:divBdr>
                    <w:top w:val="none" w:sz="0" w:space="0" w:color="auto"/>
                    <w:left w:val="none" w:sz="0" w:space="0" w:color="auto"/>
                    <w:bottom w:val="none" w:sz="0" w:space="0" w:color="auto"/>
                    <w:right w:val="none" w:sz="0" w:space="0" w:color="auto"/>
                  </w:divBdr>
                </w:div>
                <w:div w:id="701126944">
                  <w:marLeft w:val="0"/>
                  <w:marRight w:val="0"/>
                  <w:marTop w:val="0"/>
                  <w:marBottom w:val="0"/>
                  <w:divBdr>
                    <w:top w:val="none" w:sz="0" w:space="0" w:color="auto"/>
                    <w:left w:val="none" w:sz="0" w:space="0" w:color="auto"/>
                    <w:bottom w:val="none" w:sz="0" w:space="0" w:color="auto"/>
                    <w:right w:val="none" w:sz="0" w:space="0" w:color="auto"/>
                  </w:divBdr>
                </w:div>
                <w:div w:id="767384601">
                  <w:marLeft w:val="0"/>
                  <w:marRight w:val="0"/>
                  <w:marTop w:val="0"/>
                  <w:marBottom w:val="0"/>
                  <w:divBdr>
                    <w:top w:val="none" w:sz="0" w:space="0" w:color="auto"/>
                    <w:left w:val="none" w:sz="0" w:space="0" w:color="auto"/>
                    <w:bottom w:val="none" w:sz="0" w:space="0" w:color="auto"/>
                    <w:right w:val="none" w:sz="0" w:space="0" w:color="auto"/>
                  </w:divBdr>
                </w:div>
                <w:div w:id="794258432">
                  <w:marLeft w:val="0"/>
                  <w:marRight w:val="0"/>
                  <w:marTop w:val="0"/>
                  <w:marBottom w:val="0"/>
                  <w:divBdr>
                    <w:top w:val="none" w:sz="0" w:space="0" w:color="auto"/>
                    <w:left w:val="none" w:sz="0" w:space="0" w:color="auto"/>
                    <w:bottom w:val="none" w:sz="0" w:space="0" w:color="auto"/>
                    <w:right w:val="none" w:sz="0" w:space="0" w:color="auto"/>
                  </w:divBdr>
                </w:div>
                <w:div w:id="819275495">
                  <w:marLeft w:val="0"/>
                  <w:marRight w:val="0"/>
                  <w:marTop w:val="0"/>
                  <w:marBottom w:val="0"/>
                  <w:divBdr>
                    <w:top w:val="none" w:sz="0" w:space="0" w:color="auto"/>
                    <w:left w:val="none" w:sz="0" w:space="0" w:color="auto"/>
                    <w:bottom w:val="none" w:sz="0" w:space="0" w:color="auto"/>
                    <w:right w:val="none" w:sz="0" w:space="0" w:color="auto"/>
                  </w:divBdr>
                </w:div>
                <w:div w:id="885802502">
                  <w:marLeft w:val="0"/>
                  <w:marRight w:val="0"/>
                  <w:marTop w:val="0"/>
                  <w:marBottom w:val="0"/>
                  <w:divBdr>
                    <w:top w:val="none" w:sz="0" w:space="0" w:color="auto"/>
                    <w:left w:val="none" w:sz="0" w:space="0" w:color="auto"/>
                    <w:bottom w:val="none" w:sz="0" w:space="0" w:color="auto"/>
                    <w:right w:val="none" w:sz="0" w:space="0" w:color="auto"/>
                  </w:divBdr>
                </w:div>
                <w:div w:id="920914049">
                  <w:marLeft w:val="0"/>
                  <w:marRight w:val="0"/>
                  <w:marTop w:val="0"/>
                  <w:marBottom w:val="0"/>
                  <w:divBdr>
                    <w:top w:val="none" w:sz="0" w:space="0" w:color="auto"/>
                    <w:left w:val="none" w:sz="0" w:space="0" w:color="auto"/>
                    <w:bottom w:val="none" w:sz="0" w:space="0" w:color="auto"/>
                    <w:right w:val="none" w:sz="0" w:space="0" w:color="auto"/>
                  </w:divBdr>
                </w:div>
                <w:div w:id="934509488">
                  <w:marLeft w:val="0"/>
                  <w:marRight w:val="0"/>
                  <w:marTop w:val="0"/>
                  <w:marBottom w:val="0"/>
                  <w:divBdr>
                    <w:top w:val="none" w:sz="0" w:space="0" w:color="auto"/>
                    <w:left w:val="none" w:sz="0" w:space="0" w:color="auto"/>
                    <w:bottom w:val="none" w:sz="0" w:space="0" w:color="auto"/>
                    <w:right w:val="none" w:sz="0" w:space="0" w:color="auto"/>
                  </w:divBdr>
                </w:div>
                <w:div w:id="961420692">
                  <w:marLeft w:val="0"/>
                  <w:marRight w:val="0"/>
                  <w:marTop w:val="0"/>
                  <w:marBottom w:val="0"/>
                  <w:divBdr>
                    <w:top w:val="none" w:sz="0" w:space="0" w:color="auto"/>
                    <w:left w:val="none" w:sz="0" w:space="0" w:color="auto"/>
                    <w:bottom w:val="none" w:sz="0" w:space="0" w:color="auto"/>
                    <w:right w:val="none" w:sz="0" w:space="0" w:color="auto"/>
                  </w:divBdr>
                </w:div>
                <w:div w:id="1007246871">
                  <w:marLeft w:val="0"/>
                  <w:marRight w:val="0"/>
                  <w:marTop w:val="0"/>
                  <w:marBottom w:val="0"/>
                  <w:divBdr>
                    <w:top w:val="none" w:sz="0" w:space="0" w:color="auto"/>
                    <w:left w:val="none" w:sz="0" w:space="0" w:color="auto"/>
                    <w:bottom w:val="none" w:sz="0" w:space="0" w:color="auto"/>
                    <w:right w:val="none" w:sz="0" w:space="0" w:color="auto"/>
                  </w:divBdr>
                </w:div>
                <w:div w:id="1020934986">
                  <w:marLeft w:val="0"/>
                  <w:marRight w:val="0"/>
                  <w:marTop w:val="0"/>
                  <w:marBottom w:val="0"/>
                  <w:divBdr>
                    <w:top w:val="none" w:sz="0" w:space="0" w:color="auto"/>
                    <w:left w:val="none" w:sz="0" w:space="0" w:color="auto"/>
                    <w:bottom w:val="none" w:sz="0" w:space="0" w:color="auto"/>
                    <w:right w:val="none" w:sz="0" w:space="0" w:color="auto"/>
                  </w:divBdr>
                </w:div>
                <w:div w:id="1102184556">
                  <w:marLeft w:val="0"/>
                  <w:marRight w:val="0"/>
                  <w:marTop w:val="0"/>
                  <w:marBottom w:val="0"/>
                  <w:divBdr>
                    <w:top w:val="none" w:sz="0" w:space="0" w:color="auto"/>
                    <w:left w:val="none" w:sz="0" w:space="0" w:color="auto"/>
                    <w:bottom w:val="none" w:sz="0" w:space="0" w:color="auto"/>
                    <w:right w:val="none" w:sz="0" w:space="0" w:color="auto"/>
                  </w:divBdr>
                </w:div>
                <w:div w:id="1155534083">
                  <w:marLeft w:val="0"/>
                  <w:marRight w:val="0"/>
                  <w:marTop w:val="0"/>
                  <w:marBottom w:val="0"/>
                  <w:divBdr>
                    <w:top w:val="none" w:sz="0" w:space="0" w:color="auto"/>
                    <w:left w:val="none" w:sz="0" w:space="0" w:color="auto"/>
                    <w:bottom w:val="none" w:sz="0" w:space="0" w:color="auto"/>
                    <w:right w:val="none" w:sz="0" w:space="0" w:color="auto"/>
                  </w:divBdr>
                </w:div>
                <w:div w:id="1184325721">
                  <w:marLeft w:val="0"/>
                  <w:marRight w:val="0"/>
                  <w:marTop w:val="0"/>
                  <w:marBottom w:val="0"/>
                  <w:divBdr>
                    <w:top w:val="none" w:sz="0" w:space="0" w:color="auto"/>
                    <w:left w:val="none" w:sz="0" w:space="0" w:color="auto"/>
                    <w:bottom w:val="none" w:sz="0" w:space="0" w:color="auto"/>
                    <w:right w:val="none" w:sz="0" w:space="0" w:color="auto"/>
                  </w:divBdr>
                </w:div>
                <w:div w:id="1212350855">
                  <w:marLeft w:val="0"/>
                  <w:marRight w:val="0"/>
                  <w:marTop w:val="0"/>
                  <w:marBottom w:val="0"/>
                  <w:divBdr>
                    <w:top w:val="none" w:sz="0" w:space="0" w:color="auto"/>
                    <w:left w:val="none" w:sz="0" w:space="0" w:color="auto"/>
                    <w:bottom w:val="none" w:sz="0" w:space="0" w:color="auto"/>
                    <w:right w:val="none" w:sz="0" w:space="0" w:color="auto"/>
                  </w:divBdr>
                </w:div>
                <w:div w:id="1216284263">
                  <w:marLeft w:val="0"/>
                  <w:marRight w:val="0"/>
                  <w:marTop w:val="0"/>
                  <w:marBottom w:val="0"/>
                  <w:divBdr>
                    <w:top w:val="none" w:sz="0" w:space="0" w:color="auto"/>
                    <w:left w:val="none" w:sz="0" w:space="0" w:color="auto"/>
                    <w:bottom w:val="none" w:sz="0" w:space="0" w:color="auto"/>
                    <w:right w:val="none" w:sz="0" w:space="0" w:color="auto"/>
                  </w:divBdr>
                </w:div>
                <w:div w:id="1302030668">
                  <w:marLeft w:val="0"/>
                  <w:marRight w:val="0"/>
                  <w:marTop w:val="0"/>
                  <w:marBottom w:val="0"/>
                  <w:divBdr>
                    <w:top w:val="none" w:sz="0" w:space="0" w:color="auto"/>
                    <w:left w:val="none" w:sz="0" w:space="0" w:color="auto"/>
                    <w:bottom w:val="none" w:sz="0" w:space="0" w:color="auto"/>
                    <w:right w:val="none" w:sz="0" w:space="0" w:color="auto"/>
                  </w:divBdr>
                </w:div>
                <w:div w:id="1373000522">
                  <w:marLeft w:val="0"/>
                  <w:marRight w:val="0"/>
                  <w:marTop w:val="0"/>
                  <w:marBottom w:val="0"/>
                  <w:divBdr>
                    <w:top w:val="none" w:sz="0" w:space="0" w:color="auto"/>
                    <w:left w:val="none" w:sz="0" w:space="0" w:color="auto"/>
                    <w:bottom w:val="none" w:sz="0" w:space="0" w:color="auto"/>
                    <w:right w:val="none" w:sz="0" w:space="0" w:color="auto"/>
                  </w:divBdr>
                </w:div>
                <w:div w:id="1377200429">
                  <w:marLeft w:val="0"/>
                  <w:marRight w:val="0"/>
                  <w:marTop w:val="0"/>
                  <w:marBottom w:val="0"/>
                  <w:divBdr>
                    <w:top w:val="none" w:sz="0" w:space="0" w:color="auto"/>
                    <w:left w:val="none" w:sz="0" w:space="0" w:color="auto"/>
                    <w:bottom w:val="none" w:sz="0" w:space="0" w:color="auto"/>
                    <w:right w:val="none" w:sz="0" w:space="0" w:color="auto"/>
                  </w:divBdr>
                </w:div>
                <w:div w:id="1389766642">
                  <w:marLeft w:val="0"/>
                  <w:marRight w:val="0"/>
                  <w:marTop w:val="0"/>
                  <w:marBottom w:val="0"/>
                  <w:divBdr>
                    <w:top w:val="none" w:sz="0" w:space="0" w:color="auto"/>
                    <w:left w:val="none" w:sz="0" w:space="0" w:color="auto"/>
                    <w:bottom w:val="none" w:sz="0" w:space="0" w:color="auto"/>
                    <w:right w:val="none" w:sz="0" w:space="0" w:color="auto"/>
                  </w:divBdr>
                </w:div>
                <w:div w:id="1391268560">
                  <w:marLeft w:val="0"/>
                  <w:marRight w:val="0"/>
                  <w:marTop w:val="0"/>
                  <w:marBottom w:val="0"/>
                  <w:divBdr>
                    <w:top w:val="none" w:sz="0" w:space="0" w:color="auto"/>
                    <w:left w:val="none" w:sz="0" w:space="0" w:color="auto"/>
                    <w:bottom w:val="none" w:sz="0" w:space="0" w:color="auto"/>
                    <w:right w:val="none" w:sz="0" w:space="0" w:color="auto"/>
                  </w:divBdr>
                </w:div>
                <w:div w:id="1442337403">
                  <w:marLeft w:val="0"/>
                  <w:marRight w:val="0"/>
                  <w:marTop w:val="0"/>
                  <w:marBottom w:val="0"/>
                  <w:divBdr>
                    <w:top w:val="none" w:sz="0" w:space="0" w:color="auto"/>
                    <w:left w:val="none" w:sz="0" w:space="0" w:color="auto"/>
                    <w:bottom w:val="none" w:sz="0" w:space="0" w:color="auto"/>
                    <w:right w:val="none" w:sz="0" w:space="0" w:color="auto"/>
                  </w:divBdr>
                </w:div>
                <w:div w:id="1444879288">
                  <w:marLeft w:val="0"/>
                  <w:marRight w:val="0"/>
                  <w:marTop w:val="0"/>
                  <w:marBottom w:val="0"/>
                  <w:divBdr>
                    <w:top w:val="none" w:sz="0" w:space="0" w:color="auto"/>
                    <w:left w:val="none" w:sz="0" w:space="0" w:color="auto"/>
                    <w:bottom w:val="none" w:sz="0" w:space="0" w:color="auto"/>
                    <w:right w:val="none" w:sz="0" w:space="0" w:color="auto"/>
                  </w:divBdr>
                </w:div>
                <w:div w:id="1453791241">
                  <w:marLeft w:val="0"/>
                  <w:marRight w:val="0"/>
                  <w:marTop w:val="0"/>
                  <w:marBottom w:val="0"/>
                  <w:divBdr>
                    <w:top w:val="none" w:sz="0" w:space="0" w:color="auto"/>
                    <w:left w:val="none" w:sz="0" w:space="0" w:color="auto"/>
                    <w:bottom w:val="none" w:sz="0" w:space="0" w:color="auto"/>
                    <w:right w:val="none" w:sz="0" w:space="0" w:color="auto"/>
                  </w:divBdr>
                </w:div>
                <w:div w:id="1469932378">
                  <w:marLeft w:val="0"/>
                  <w:marRight w:val="0"/>
                  <w:marTop w:val="0"/>
                  <w:marBottom w:val="0"/>
                  <w:divBdr>
                    <w:top w:val="none" w:sz="0" w:space="0" w:color="auto"/>
                    <w:left w:val="none" w:sz="0" w:space="0" w:color="auto"/>
                    <w:bottom w:val="none" w:sz="0" w:space="0" w:color="auto"/>
                    <w:right w:val="none" w:sz="0" w:space="0" w:color="auto"/>
                  </w:divBdr>
                </w:div>
                <w:div w:id="1492601183">
                  <w:marLeft w:val="0"/>
                  <w:marRight w:val="0"/>
                  <w:marTop w:val="0"/>
                  <w:marBottom w:val="0"/>
                  <w:divBdr>
                    <w:top w:val="none" w:sz="0" w:space="0" w:color="auto"/>
                    <w:left w:val="none" w:sz="0" w:space="0" w:color="auto"/>
                    <w:bottom w:val="none" w:sz="0" w:space="0" w:color="auto"/>
                    <w:right w:val="none" w:sz="0" w:space="0" w:color="auto"/>
                  </w:divBdr>
                </w:div>
                <w:div w:id="1497302685">
                  <w:marLeft w:val="0"/>
                  <w:marRight w:val="0"/>
                  <w:marTop w:val="0"/>
                  <w:marBottom w:val="0"/>
                  <w:divBdr>
                    <w:top w:val="none" w:sz="0" w:space="0" w:color="auto"/>
                    <w:left w:val="none" w:sz="0" w:space="0" w:color="auto"/>
                    <w:bottom w:val="none" w:sz="0" w:space="0" w:color="auto"/>
                    <w:right w:val="none" w:sz="0" w:space="0" w:color="auto"/>
                  </w:divBdr>
                </w:div>
                <w:div w:id="1503622584">
                  <w:marLeft w:val="0"/>
                  <w:marRight w:val="0"/>
                  <w:marTop w:val="0"/>
                  <w:marBottom w:val="0"/>
                  <w:divBdr>
                    <w:top w:val="none" w:sz="0" w:space="0" w:color="auto"/>
                    <w:left w:val="none" w:sz="0" w:space="0" w:color="auto"/>
                    <w:bottom w:val="none" w:sz="0" w:space="0" w:color="auto"/>
                    <w:right w:val="none" w:sz="0" w:space="0" w:color="auto"/>
                  </w:divBdr>
                </w:div>
                <w:div w:id="1554341254">
                  <w:marLeft w:val="0"/>
                  <w:marRight w:val="0"/>
                  <w:marTop w:val="0"/>
                  <w:marBottom w:val="0"/>
                  <w:divBdr>
                    <w:top w:val="none" w:sz="0" w:space="0" w:color="auto"/>
                    <w:left w:val="none" w:sz="0" w:space="0" w:color="auto"/>
                    <w:bottom w:val="none" w:sz="0" w:space="0" w:color="auto"/>
                    <w:right w:val="none" w:sz="0" w:space="0" w:color="auto"/>
                  </w:divBdr>
                </w:div>
                <w:div w:id="1564754346">
                  <w:marLeft w:val="0"/>
                  <w:marRight w:val="0"/>
                  <w:marTop w:val="0"/>
                  <w:marBottom w:val="0"/>
                  <w:divBdr>
                    <w:top w:val="none" w:sz="0" w:space="0" w:color="auto"/>
                    <w:left w:val="none" w:sz="0" w:space="0" w:color="auto"/>
                    <w:bottom w:val="none" w:sz="0" w:space="0" w:color="auto"/>
                    <w:right w:val="none" w:sz="0" w:space="0" w:color="auto"/>
                  </w:divBdr>
                </w:div>
                <w:div w:id="1585258976">
                  <w:marLeft w:val="0"/>
                  <w:marRight w:val="0"/>
                  <w:marTop w:val="0"/>
                  <w:marBottom w:val="0"/>
                  <w:divBdr>
                    <w:top w:val="none" w:sz="0" w:space="0" w:color="auto"/>
                    <w:left w:val="none" w:sz="0" w:space="0" w:color="auto"/>
                    <w:bottom w:val="none" w:sz="0" w:space="0" w:color="auto"/>
                    <w:right w:val="none" w:sz="0" w:space="0" w:color="auto"/>
                  </w:divBdr>
                </w:div>
                <w:div w:id="1666471774">
                  <w:marLeft w:val="0"/>
                  <w:marRight w:val="0"/>
                  <w:marTop w:val="0"/>
                  <w:marBottom w:val="0"/>
                  <w:divBdr>
                    <w:top w:val="none" w:sz="0" w:space="0" w:color="auto"/>
                    <w:left w:val="none" w:sz="0" w:space="0" w:color="auto"/>
                    <w:bottom w:val="none" w:sz="0" w:space="0" w:color="auto"/>
                    <w:right w:val="none" w:sz="0" w:space="0" w:color="auto"/>
                  </w:divBdr>
                </w:div>
                <w:div w:id="1762604817">
                  <w:marLeft w:val="0"/>
                  <w:marRight w:val="0"/>
                  <w:marTop w:val="0"/>
                  <w:marBottom w:val="0"/>
                  <w:divBdr>
                    <w:top w:val="none" w:sz="0" w:space="0" w:color="auto"/>
                    <w:left w:val="none" w:sz="0" w:space="0" w:color="auto"/>
                    <w:bottom w:val="none" w:sz="0" w:space="0" w:color="auto"/>
                    <w:right w:val="none" w:sz="0" w:space="0" w:color="auto"/>
                  </w:divBdr>
                </w:div>
                <w:div w:id="1813330542">
                  <w:marLeft w:val="0"/>
                  <w:marRight w:val="0"/>
                  <w:marTop w:val="0"/>
                  <w:marBottom w:val="0"/>
                  <w:divBdr>
                    <w:top w:val="none" w:sz="0" w:space="0" w:color="auto"/>
                    <w:left w:val="none" w:sz="0" w:space="0" w:color="auto"/>
                    <w:bottom w:val="none" w:sz="0" w:space="0" w:color="auto"/>
                    <w:right w:val="none" w:sz="0" w:space="0" w:color="auto"/>
                  </w:divBdr>
                </w:div>
                <w:div w:id="1861582736">
                  <w:marLeft w:val="0"/>
                  <w:marRight w:val="0"/>
                  <w:marTop w:val="0"/>
                  <w:marBottom w:val="0"/>
                  <w:divBdr>
                    <w:top w:val="none" w:sz="0" w:space="0" w:color="auto"/>
                    <w:left w:val="none" w:sz="0" w:space="0" w:color="auto"/>
                    <w:bottom w:val="none" w:sz="0" w:space="0" w:color="auto"/>
                    <w:right w:val="none" w:sz="0" w:space="0" w:color="auto"/>
                  </w:divBdr>
                </w:div>
                <w:div w:id="1898055462">
                  <w:marLeft w:val="0"/>
                  <w:marRight w:val="0"/>
                  <w:marTop w:val="0"/>
                  <w:marBottom w:val="0"/>
                  <w:divBdr>
                    <w:top w:val="none" w:sz="0" w:space="0" w:color="auto"/>
                    <w:left w:val="none" w:sz="0" w:space="0" w:color="auto"/>
                    <w:bottom w:val="none" w:sz="0" w:space="0" w:color="auto"/>
                    <w:right w:val="none" w:sz="0" w:space="0" w:color="auto"/>
                  </w:divBdr>
                </w:div>
                <w:div w:id="2044207063">
                  <w:marLeft w:val="0"/>
                  <w:marRight w:val="0"/>
                  <w:marTop w:val="0"/>
                  <w:marBottom w:val="0"/>
                  <w:divBdr>
                    <w:top w:val="none" w:sz="0" w:space="0" w:color="auto"/>
                    <w:left w:val="none" w:sz="0" w:space="0" w:color="auto"/>
                    <w:bottom w:val="none" w:sz="0" w:space="0" w:color="auto"/>
                    <w:right w:val="none" w:sz="0" w:space="0" w:color="auto"/>
                  </w:divBdr>
                </w:div>
                <w:div w:id="2096129143">
                  <w:marLeft w:val="0"/>
                  <w:marRight w:val="0"/>
                  <w:marTop w:val="0"/>
                  <w:marBottom w:val="0"/>
                  <w:divBdr>
                    <w:top w:val="none" w:sz="0" w:space="0" w:color="auto"/>
                    <w:left w:val="none" w:sz="0" w:space="0" w:color="auto"/>
                    <w:bottom w:val="none" w:sz="0" w:space="0" w:color="auto"/>
                    <w:right w:val="none" w:sz="0" w:space="0" w:color="auto"/>
                  </w:divBdr>
                </w:div>
                <w:div w:id="2101637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220154">
      <w:bodyDiv w:val="1"/>
      <w:marLeft w:val="0"/>
      <w:marRight w:val="0"/>
      <w:marTop w:val="0"/>
      <w:marBottom w:val="0"/>
      <w:divBdr>
        <w:top w:val="none" w:sz="0" w:space="0" w:color="auto"/>
        <w:left w:val="none" w:sz="0" w:space="0" w:color="auto"/>
        <w:bottom w:val="none" w:sz="0" w:space="0" w:color="auto"/>
        <w:right w:val="none" w:sz="0" w:space="0" w:color="auto"/>
      </w:divBdr>
    </w:div>
    <w:div w:id="1393387767">
      <w:bodyDiv w:val="1"/>
      <w:marLeft w:val="0"/>
      <w:marRight w:val="0"/>
      <w:marTop w:val="0"/>
      <w:marBottom w:val="0"/>
      <w:divBdr>
        <w:top w:val="none" w:sz="0" w:space="0" w:color="auto"/>
        <w:left w:val="none" w:sz="0" w:space="0" w:color="auto"/>
        <w:bottom w:val="none" w:sz="0" w:space="0" w:color="auto"/>
        <w:right w:val="none" w:sz="0" w:space="0" w:color="auto"/>
      </w:divBdr>
    </w:div>
    <w:div w:id="1594120617">
      <w:bodyDiv w:val="1"/>
      <w:marLeft w:val="0"/>
      <w:marRight w:val="0"/>
      <w:marTop w:val="0"/>
      <w:marBottom w:val="0"/>
      <w:divBdr>
        <w:top w:val="none" w:sz="0" w:space="0" w:color="auto"/>
        <w:left w:val="none" w:sz="0" w:space="0" w:color="auto"/>
        <w:bottom w:val="none" w:sz="0" w:space="0" w:color="auto"/>
        <w:right w:val="none" w:sz="0" w:space="0" w:color="auto"/>
      </w:divBdr>
    </w:div>
    <w:div w:id="1748261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wiley.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tia.ntua.gr/el/docinfo/763/" TargetMode="External"/><Relationship Id="rId5" Type="http://schemas.openxmlformats.org/officeDocument/2006/relationships/hyperlink" Target="http://www.itia.ntua.gr/el/docinfo/76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321</TotalTime>
  <Pages>4</Pages>
  <Words>1290</Words>
  <Characters>7358</Characters>
  <Application>Microsoft Office Word</Application>
  <DocSecurity>0</DocSecurity>
  <Lines>61</Lines>
  <Paragraphs>17</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Info-Quest</Company>
  <LinksUpToDate>false</LinksUpToDate>
  <CharactersWithSpaces>8631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Dr.Sib</dc:creator>
  <cp:lastModifiedBy>Θεανώ Ηλιοπούλου</cp:lastModifiedBy>
  <cp:revision>35</cp:revision>
  <cp:lastPrinted>2014-06-20T09:03:00Z</cp:lastPrinted>
  <dcterms:created xsi:type="dcterms:W3CDTF">2019-09-28T23:07:00Z</dcterms:created>
  <dcterms:modified xsi:type="dcterms:W3CDTF">2026-06-29T18:38:00Z</dcterms:modified>
</cp:coreProperties>
</file>